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0E" w:rsidRDefault="004502CC" w:rsidP="002F1C0E">
      <w:pPr>
        <w:pStyle w:val="Geenafstand"/>
        <w:jc w:val="center"/>
        <w:rPr>
          <w:b/>
          <w:i/>
        </w:rPr>
      </w:pPr>
      <w:bookmarkStart w:id="0" w:name="_GoBack"/>
      <w:bookmarkEnd w:id="0"/>
      <w:r>
        <w:rPr>
          <w:b/>
          <w:i/>
          <w:noProof/>
          <w:lang w:val="en-US" w:eastAsia="nl-NL"/>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-213360</wp:posOffset>
            </wp:positionV>
            <wp:extent cx="1517015" cy="1699260"/>
            <wp:effectExtent l="101600" t="50800" r="57785" b="279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88" r="4070" b="4095"/>
                    <a:stretch/>
                  </pic:blipFill>
                  <pic:spPr bwMode="auto">
                    <a:xfrm>
                      <a:off x="0" y="0"/>
                      <a:ext cx="1517015" cy="1699260"/>
                    </a:xfrm>
                    <a:prstGeom prst="rect">
                      <a:avLst/>
                    </a:prstGeom>
                    <a:solidFill>
                      <a:srgbClr val="FFFFFF">
                        <a:shade val="85000"/>
                      </a:srgbClr>
                    </a:solidFill>
                    <a:ln w="3175" cap="sq" cmpd="sng" algn="ctr">
                      <a:solidFill>
                        <a:srgbClr val="4F81BD">
                          <a:lumMod val="50000"/>
                        </a:srgbClr>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rsidR="00B031D0" w:rsidRPr="004502CC" w:rsidRDefault="00B031D0" w:rsidP="004502CC"/>
    <w:p w:rsidR="00075D20" w:rsidRDefault="00075D20" w:rsidP="004502CC">
      <w:pPr>
        <w:pStyle w:val="Titel"/>
        <w:pBdr>
          <w:bottom w:val="single" w:sz="8" w:space="31" w:color="4F81BD" w:themeColor="accent1"/>
        </w:pBdr>
        <w:jc w:val="left"/>
        <w:rPr>
          <w:rFonts w:asciiTheme="minorHAnsi" w:hAnsiTheme="minorHAnsi"/>
          <w:sz w:val="72"/>
          <w:szCs w:val="72"/>
        </w:rPr>
      </w:pPr>
    </w:p>
    <w:p w:rsidR="004502CC" w:rsidRDefault="004502CC" w:rsidP="004502CC">
      <w:pPr>
        <w:pStyle w:val="Titel"/>
        <w:pBdr>
          <w:bottom w:val="single" w:sz="8" w:space="31" w:color="4F81BD" w:themeColor="accent1"/>
        </w:pBdr>
        <w:jc w:val="center"/>
        <w:rPr>
          <w:rFonts w:asciiTheme="minorHAnsi" w:hAnsiTheme="minorHAnsi"/>
          <w:sz w:val="72"/>
          <w:szCs w:val="72"/>
        </w:rPr>
      </w:pPr>
    </w:p>
    <w:p w:rsidR="004502CC" w:rsidRPr="00E670DB" w:rsidRDefault="004502CC" w:rsidP="004502CC">
      <w:pPr>
        <w:pStyle w:val="Titel"/>
        <w:pBdr>
          <w:bottom w:val="single" w:sz="8" w:space="31" w:color="4F81BD" w:themeColor="accent1"/>
        </w:pBdr>
        <w:jc w:val="center"/>
        <w:rPr>
          <w:rFonts w:asciiTheme="minorHAnsi" w:hAnsiTheme="minorHAnsi"/>
          <w:sz w:val="72"/>
          <w:szCs w:val="72"/>
        </w:rPr>
      </w:pPr>
      <w:r>
        <w:rPr>
          <w:rFonts w:asciiTheme="minorHAnsi" w:hAnsiTheme="minorHAnsi"/>
          <w:sz w:val="72"/>
          <w:szCs w:val="72"/>
        </w:rPr>
        <w:t>Huishoudelijk reglement Minderhoud F</w:t>
      </w:r>
      <w:r w:rsidRPr="00E670DB">
        <w:rPr>
          <w:rFonts w:asciiTheme="minorHAnsi" w:hAnsiTheme="minorHAnsi"/>
          <w:sz w:val="72"/>
          <w:szCs w:val="72"/>
        </w:rPr>
        <w:t>onds</w:t>
      </w:r>
    </w:p>
    <w:p w:rsidR="004502CC" w:rsidRPr="004502CC" w:rsidRDefault="004502CC" w:rsidP="004502CC">
      <w:pPr>
        <w:pStyle w:val="Titel"/>
        <w:pBdr>
          <w:bottom w:val="single" w:sz="8" w:space="31" w:color="4F81BD" w:themeColor="accent1"/>
        </w:pBdr>
        <w:jc w:val="center"/>
        <w:rPr>
          <w:rFonts w:asciiTheme="minorHAnsi" w:hAnsiTheme="minorHAnsi"/>
          <w:sz w:val="72"/>
          <w:szCs w:val="72"/>
        </w:rPr>
      </w:pPr>
      <w:r>
        <w:rPr>
          <w:rFonts w:asciiTheme="minorHAnsi" w:hAnsiTheme="minorHAnsi"/>
          <w:sz w:val="72"/>
          <w:szCs w:val="72"/>
        </w:rPr>
        <w:t>U.V.S.V./N.V.V.S.U.</w:t>
      </w:r>
    </w:p>
    <w:p w:rsidR="00377B9F" w:rsidRPr="00B031D0" w:rsidRDefault="00B031D0" w:rsidP="002F1C0E">
      <w:pPr>
        <w:pStyle w:val="Geenafstand"/>
        <w:jc w:val="center"/>
        <w:rPr>
          <w:color w:val="95B3D7" w:themeColor="accent1" w:themeTint="99"/>
        </w:rPr>
      </w:pPr>
      <w:r w:rsidRPr="00B031D0">
        <w:rPr>
          <w:color w:val="95B3D7" w:themeColor="accent1" w:themeTint="99"/>
        </w:rPr>
        <w:t>Fonds op naam onder het Universiteitsfonds</w:t>
      </w:r>
    </w:p>
    <w:p w:rsidR="00075D20" w:rsidRDefault="00075D20" w:rsidP="00E670DB">
      <w:pPr>
        <w:pStyle w:val="Kopvaninhoudsopgave"/>
      </w:pPr>
    </w:p>
    <w:p w:rsidR="00075D20" w:rsidRPr="00075D20" w:rsidRDefault="00075D20" w:rsidP="00075D20">
      <w:pPr>
        <w:rPr>
          <w:lang w:eastAsia="nl-NL"/>
        </w:rPr>
      </w:pPr>
    </w:p>
    <w:p w:rsidR="00075D20" w:rsidRPr="00075D20" w:rsidRDefault="00075D20" w:rsidP="00075D20">
      <w:pPr>
        <w:rPr>
          <w:lang w:eastAsia="nl-NL"/>
        </w:rPr>
      </w:pPr>
    </w:p>
    <w:p w:rsidR="00075D20" w:rsidRPr="00075D20" w:rsidRDefault="00075D20" w:rsidP="00075D20">
      <w:pPr>
        <w:rPr>
          <w:lang w:eastAsia="nl-NL"/>
        </w:rPr>
      </w:pPr>
    </w:p>
    <w:p w:rsidR="00075D20" w:rsidRPr="00075D20" w:rsidRDefault="00075D20" w:rsidP="00075D20">
      <w:pPr>
        <w:rPr>
          <w:lang w:eastAsia="nl-NL"/>
        </w:rPr>
      </w:pPr>
    </w:p>
    <w:p w:rsidR="00075D20" w:rsidRPr="00075D20" w:rsidRDefault="00075D20" w:rsidP="00075D20">
      <w:pPr>
        <w:rPr>
          <w:lang w:eastAsia="nl-NL"/>
        </w:rPr>
      </w:pPr>
    </w:p>
    <w:p w:rsidR="00075D20" w:rsidRPr="00075D20" w:rsidRDefault="00075D20" w:rsidP="00075D20">
      <w:pPr>
        <w:rPr>
          <w:lang w:eastAsia="nl-NL"/>
        </w:rPr>
      </w:pPr>
    </w:p>
    <w:p w:rsidR="00075D20" w:rsidRPr="00075D20" w:rsidRDefault="00075D20" w:rsidP="00075D20">
      <w:pPr>
        <w:rPr>
          <w:lang w:eastAsia="nl-NL"/>
        </w:rPr>
      </w:pPr>
    </w:p>
    <w:p w:rsidR="00075D20" w:rsidRPr="00075D20" w:rsidRDefault="00075D20" w:rsidP="00075D20">
      <w:pPr>
        <w:rPr>
          <w:lang w:eastAsia="nl-NL"/>
        </w:rPr>
      </w:pPr>
    </w:p>
    <w:p w:rsidR="00075D20" w:rsidRDefault="00075D20" w:rsidP="00075D20">
      <w:pPr>
        <w:pStyle w:val="Kopvaninhoudsopgave"/>
        <w:ind w:firstLine="708"/>
      </w:pPr>
    </w:p>
    <w:p w:rsidR="00321B33" w:rsidRDefault="00075D20" w:rsidP="00E670DB">
      <w:pPr>
        <w:pStyle w:val="Kopvaninhoudsopgave"/>
      </w:pPr>
      <w:r>
        <w:rPr>
          <w:noProof/>
          <w:lang w:val="en-US"/>
        </w:rPr>
        <w:drawing>
          <wp:anchor distT="0" distB="0" distL="114300" distR="114300" simplePos="0" relativeHeight="251660288" behindDoc="1" locked="0" layoutInCell="1" allowOverlap="1">
            <wp:simplePos x="0" y="0"/>
            <wp:positionH relativeFrom="column">
              <wp:posOffset>-633095</wp:posOffset>
            </wp:positionH>
            <wp:positionV relativeFrom="paragraph">
              <wp:posOffset>1342390</wp:posOffset>
            </wp:positionV>
            <wp:extent cx="3609975" cy="619760"/>
            <wp:effectExtent l="0" t="0" r="9525" b="8890"/>
            <wp:wrapNone/>
            <wp:docPr id="6" name="Afbeelding 6" descr="http://www.uvsv.nl/dynamic/media/1/images/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vsv.nl/dynamic/media/1/images/theme/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619760"/>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3043555</wp:posOffset>
            </wp:positionH>
            <wp:positionV relativeFrom="paragraph">
              <wp:posOffset>1294765</wp:posOffset>
            </wp:positionV>
            <wp:extent cx="3293068" cy="720569"/>
            <wp:effectExtent l="0" t="0" r="3175" b="3810"/>
            <wp:wrapNone/>
            <wp:docPr id="4" name="Afbeelding 4" descr="https://bots.climbing.nl/images/paginas/Universiteit-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bots.climbing.nl/images/paginas/Universiteit-fon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3068" cy="720569"/>
                    </a:xfrm>
                    <a:prstGeom prst="rect">
                      <a:avLst/>
                    </a:prstGeom>
                    <a:noFill/>
                    <a:ln>
                      <a:noFill/>
                    </a:ln>
                  </pic:spPr>
                </pic:pic>
              </a:graphicData>
            </a:graphic>
          </wp:anchor>
        </w:drawing>
      </w:r>
      <w:r w:rsidR="002F1C0E" w:rsidRPr="00075D20">
        <w:br w:type="column"/>
      </w:r>
    </w:p>
    <w:sdt>
      <w:sdtPr>
        <w:rPr>
          <w:rFonts w:asciiTheme="minorHAnsi" w:eastAsiaTheme="minorHAnsi" w:hAnsiTheme="minorHAnsi" w:cstheme="minorBidi"/>
          <w:b w:val="0"/>
          <w:bCs w:val="0"/>
          <w:color w:val="auto"/>
          <w:sz w:val="22"/>
          <w:szCs w:val="22"/>
          <w:lang w:eastAsia="en-US"/>
        </w:rPr>
        <w:id w:val="-1604877883"/>
        <w:docPartObj>
          <w:docPartGallery w:val="Table of Contents"/>
          <w:docPartUnique/>
        </w:docPartObj>
      </w:sdtPr>
      <w:sdtEndPr/>
      <w:sdtContent>
        <w:p w:rsidR="00E670DB" w:rsidRPr="00321B33" w:rsidRDefault="00E670DB" w:rsidP="00E670DB">
          <w:pPr>
            <w:pStyle w:val="Kopvaninhoudsopgave"/>
          </w:pPr>
          <w:r w:rsidRPr="00321B33">
            <w:rPr>
              <w:rFonts w:asciiTheme="minorHAnsi" w:hAnsiTheme="minorHAnsi"/>
              <w:color w:val="244061" w:themeColor="accent1" w:themeShade="80"/>
            </w:rPr>
            <w:t>Inhoudsopgave</w:t>
          </w:r>
        </w:p>
        <w:p w:rsidR="00E670DB" w:rsidRPr="00B031D0" w:rsidRDefault="00E670DB" w:rsidP="00E670DB">
          <w:pPr>
            <w:spacing w:after="0" w:line="240" w:lineRule="auto"/>
            <w:contextualSpacing/>
            <w:rPr>
              <w:lang w:eastAsia="nl-NL"/>
            </w:rPr>
          </w:pPr>
        </w:p>
        <w:p w:rsidR="00A645C3" w:rsidRDefault="009C70C1">
          <w:pPr>
            <w:pStyle w:val="Inhopg1"/>
            <w:tabs>
              <w:tab w:val="left" w:pos="440"/>
              <w:tab w:val="right" w:leader="dot" w:pos="9062"/>
            </w:tabs>
            <w:rPr>
              <w:rFonts w:eastAsiaTheme="minorEastAsia"/>
              <w:noProof/>
              <w:lang w:eastAsia="nl-NL"/>
            </w:rPr>
          </w:pPr>
          <w:r>
            <w:fldChar w:fldCharType="begin"/>
          </w:r>
          <w:r w:rsidR="00E670DB">
            <w:instrText xml:space="preserve"> TOC \o "1-3" \h \z \u </w:instrText>
          </w:r>
          <w:r>
            <w:fldChar w:fldCharType="separate"/>
          </w:r>
          <w:hyperlink w:anchor="_Toc428269830" w:history="1">
            <w:r w:rsidR="00A645C3" w:rsidRPr="00C948B0">
              <w:rPr>
                <w:rStyle w:val="Hyperlink"/>
                <w:noProof/>
              </w:rPr>
              <w:t>1.</w:t>
            </w:r>
            <w:r w:rsidR="00A645C3">
              <w:rPr>
                <w:rFonts w:eastAsiaTheme="minorEastAsia"/>
                <w:noProof/>
                <w:lang w:eastAsia="nl-NL"/>
              </w:rPr>
              <w:tab/>
            </w:r>
            <w:r w:rsidR="00A645C3" w:rsidRPr="00C948B0">
              <w:rPr>
                <w:rStyle w:val="Hyperlink"/>
                <w:noProof/>
              </w:rPr>
              <w:t>Inleiding</w:t>
            </w:r>
            <w:r w:rsidR="00A645C3">
              <w:rPr>
                <w:noProof/>
                <w:webHidden/>
              </w:rPr>
              <w:tab/>
            </w:r>
            <w:r>
              <w:rPr>
                <w:noProof/>
                <w:webHidden/>
              </w:rPr>
              <w:fldChar w:fldCharType="begin"/>
            </w:r>
            <w:r w:rsidR="00A645C3">
              <w:rPr>
                <w:noProof/>
                <w:webHidden/>
              </w:rPr>
              <w:instrText xml:space="preserve"> PAGEREF _Toc428269830 \h </w:instrText>
            </w:r>
            <w:r>
              <w:rPr>
                <w:noProof/>
                <w:webHidden/>
              </w:rPr>
            </w:r>
            <w:r>
              <w:rPr>
                <w:noProof/>
                <w:webHidden/>
              </w:rPr>
              <w:fldChar w:fldCharType="separate"/>
            </w:r>
            <w:r w:rsidR="00E27147">
              <w:rPr>
                <w:noProof/>
                <w:webHidden/>
              </w:rPr>
              <w:t>3</w:t>
            </w:r>
            <w:r>
              <w:rPr>
                <w:noProof/>
                <w:webHidden/>
              </w:rPr>
              <w:fldChar w:fldCharType="end"/>
            </w:r>
          </w:hyperlink>
        </w:p>
        <w:p w:rsidR="00A645C3" w:rsidRDefault="00C552F8">
          <w:pPr>
            <w:pStyle w:val="Inhopg1"/>
            <w:tabs>
              <w:tab w:val="left" w:pos="440"/>
              <w:tab w:val="right" w:leader="dot" w:pos="9062"/>
            </w:tabs>
            <w:rPr>
              <w:rFonts w:eastAsiaTheme="minorEastAsia"/>
              <w:noProof/>
              <w:lang w:eastAsia="nl-NL"/>
            </w:rPr>
          </w:pPr>
          <w:hyperlink w:anchor="_Toc428269831" w:history="1">
            <w:r w:rsidR="00A645C3" w:rsidRPr="00C948B0">
              <w:rPr>
                <w:rStyle w:val="Hyperlink"/>
                <w:noProof/>
              </w:rPr>
              <w:t>2.</w:t>
            </w:r>
            <w:r w:rsidR="00A645C3">
              <w:rPr>
                <w:rFonts w:eastAsiaTheme="minorEastAsia"/>
                <w:noProof/>
                <w:lang w:eastAsia="nl-NL"/>
              </w:rPr>
              <w:tab/>
            </w:r>
            <w:r w:rsidR="00A645C3" w:rsidRPr="00C948B0">
              <w:rPr>
                <w:rStyle w:val="Hyperlink"/>
                <w:noProof/>
              </w:rPr>
              <w:t>Doelstelling Minderhoud Fonds U.V.S.V./N.V.V.S.U.</w:t>
            </w:r>
            <w:r w:rsidR="00A645C3">
              <w:rPr>
                <w:noProof/>
                <w:webHidden/>
              </w:rPr>
              <w:tab/>
            </w:r>
            <w:r w:rsidR="009C70C1">
              <w:rPr>
                <w:noProof/>
                <w:webHidden/>
              </w:rPr>
              <w:fldChar w:fldCharType="begin"/>
            </w:r>
            <w:r w:rsidR="00A645C3">
              <w:rPr>
                <w:noProof/>
                <w:webHidden/>
              </w:rPr>
              <w:instrText xml:space="preserve"> PAGEREF _Toc428269831 \h </w:instrText>
            </w:r>
            <w:r w:rsidR="009C70C1">
              <w:rPr>
                <w:noProof/>
                <w:webHidden/>
              </w:rPr>
            </w:r>
            <w:r w:rsidR="009C70C1">
              <w:rPr>
                <w:noProof/>
                <w:webHidden/>
              </w:rPr>
              <w:fldChar w:fldCharType="separate"/>
            </w:r>
            <w:r w:rsidR="00E27147">
              <w:rPr>
                <w:noProof/>
                <w:webHidden/>
              </w:rPr>
              <w:t>4</w:t>
            </w:r>
            <w:r w:rsidR="009C70C1">
              <w:rPr>
                <w:noProof/>
                <w:webHidden/>
              </w:rPr>
              <w:fldChar w:fldCharType="end"/>
            </w:r>
          </w:hyperlink>
        </w:p>
        <w:p w:rsidR="00A645C3" w:rsidRDefault="00C552F8">
          <w:pPr>
            <w:pStyle w:val="Inhopg1"/>
            <w:tabs>
              <w:tab w:val="left" w:pos="440"/>
              <w:tab w:val="right" w:leader="dot" w:pos="9062"/>
            </w:tabs>
            <w:rPr>
              <w:rFonts w:eastAsiaTheme="minorEastAsia"/>
              <w:noProof/>
              <w:lang w:eastAsia="nl-NL"/>
            </w:rPr>
          </w:pPr>
          <w:hyperlink w:anchor="_Toc428269832" w:history="1">
            <w:r w:rsidR="00A645C3" w:rsidRPr="00C948B0">
              <w:rPr>
                <w:rStyle w:val="Hyperlink"/>
                <w:noProof/>
              </w:rPr>
              <w:t>3.</w:t>
            </w:r>
            <w:r w:rsidR="00A645C3">
              <w:rPr>
                <w:rFonts w:eastAsiaTheme="minorEastAsia"/>
                <w:noProof/>
                <w:lang w:eastAsia="nl-NL"/>
              </w:rPr>
              <w:tab/>
            </w:r>
            <w:r w:rsidR="00A645C3" w:rsidRPr="00C948B0">
              <w:rPr>
                <w:rStyle w:val="Hyperlink"/>
                <w:noProof/>
              </w:rPr>
              <w:t>Organisatiestructuur</w:t>
            </w:r>
            <w:r w:rsidR="00A645C3">
              <w:rPr>
                <w:noProof/>
                <w:webHidden/>
              </w:rPr>
              <w:tab/>
            </w:r>
            <w:r w:rsidR="009C70C1">
              <w:rPr>
                <w:noProof/>
                <w:webHidden/>
              </w:rPr>
              <w:fldChar w:fldCharType="begin"/>
            </w:r>
            <w:r w:rsidR="00A645C3">
              <w:rPr>
                <w:noProof/>
                <w:webHidden/>
              </w:rPr>
              <w:instrText xml:space="preserve"> PAGEREF _Toc428269832 \h </w:instrText>
            </w:r>
            <w:r w:rsidR="009C70C1">
              <w:rPr>
                <w:noProof/>
                <w:webHidden/>
              </w:rPr>
            </w:r>
            <w:r w:rsidR="009C70C1">
              <w:rPr>
                <w:noProof/>
                <w:webHidden/>
              </w:rPr>
              <w:fldChar w:fldCharType="separate"/>
            </w:r>
            <w:r w:rsidR="00E27147">
              <w:rPr>
                <w:noProof/>
                <w:webHidden/>
              </w:rPr>
              <w:t>4</w:t>
            </w:r>
            <w:r w:rsidR="009C70C1">
              <w:rPr>
                <w:noProof/>
                <w:webHidden/>
              </w:rPr>
              <w:fldChar w:fldCharType="end"/>
            </w:r>
          </w:hyperlink>
        </w:p>
        <w:p w:rsidR="00A645C3" w:rsidRDefault="00C552F8">
          <w:pPr>
            <w:pStyle w:val="Inhopg1"/>
            <w:tabs>
              <w:tab w:val="left" w:pos="440"/>
              <w:tab w:val="right" w:leader="dot" w:pos="9062"/>
            </w:tabs>
            <w:rPr>
              <w:rFonts w:eastAsiaTheme="minorEastAsia"/>
              <w:noProof/>
              <w:lang w:eastAsia="nl-NL"/>
            </w:rPr>
          </w:pPr>
          <w:hyperlink w:anchor="_Toc428269833" w:history="1">
            <w:r w:rsidR="00A645C3" w:rsidRPr="00C948B0">
              <w:rPr>
                <w:rStyle w:val="Hyperlink"/>
                <w:noProof/>
              </w:rPr>
              <w:t>4.</w:t>
            </w:r>
            <w:r w:rsidR="00A645C3">
              <w:rPr>
                <w:rFonts w:eastAsiaTheme="minorEastAsia"/>
                <w:noProof/>
                <w:lang w:eastAsia="nl-NL"/>
              </w:rPr>
              <w:tab/>
            </w:r>
            <w:r w:rsidR="00A645C3" w:rsidRPr="00C948B0">
              <w:rPr>
                <w:rStyle w:val="Hyperlink"/>
                <w:noProof/>
              </w:rPr>
              <w:t>Werkwijze van het Fonds Bestuur en de Raad van Toewijzing</w:t>
            </w:r>
            <w:r w:rsidR="00A645C3">
              <w:rPr>
                <w:noProof/>
                <w:webHidden/>
              </w:rPr>
              <w:tab/>
            </w:r>
            <w:r w:rsidR="009C70C1">
              <w:rPr>
                <w:noProof/>
                <w:webHidden/>
              </w:rPr>
              <w:fldChar w:fldCharType="begin"/>
            </w:r>
            <w:r w:rsidR="00A645C3">
              <w:rPr>
                <w:noProof/>
                <w:webHidden/>
              </w:rPr>
              <w:instrText xml:space="preserve"> PAGEREF _Toc428269833 \h </w:instrText>
            </w:r>
            <w:r w:rsidR="009C70C1">
              <w:rPr>
                <w:noProof/>
                <w:webHidden/>
              </w:rPr>
            </w:r>
            <w:r w:rsidR="009C70C1">
              <w:rPr>
                <w:noProof/>
                <w:webHidden/>
              </w:rPr>
              <w:fldChar w:fldCharType="separate"/>
            </w:r>
            <w:r w:rsidR="00E27147">
              <w:rPr>
                <w:noProof/>
                <w:webHidden/>
              </w:rPr>
              <w:t>6</w:t>
            </w:r>
            <w:r w:rsidR="009C70C1">
              <w:rPr>
                <w:noProof/>
                <w:webHidden/>
              </w:rPr>
              <w:fldChar w:fldCharType="end"/>
            </w:r>
          </w:hyperlink>
        </w:p>
        <w:p w:rsidR="00A645C3" w:rsidRDefault="00C552F8">
          <w:pPr>
            <w:pStyle w:val="Inhopg1"/>
            <w:tabs>
              <w:tab w:val="left" w:pos="440"/>
              <w:tab w:val="right" w:leader="dot" w:pos="9062"/>
            </w:tabs>
            <w:rPr>
              <w:rFonts w:eastAsiaTheme="minorEastAsia"/>
              <w:noProof/>
              <w:lang w:eastAsia="nl-NL"/>
            </w:rPr>
          </w:pPr>
          <w:hyperlink w:anchor="_Toc428269834" w:history="1">
            <w:r w:rsidR="00A645C3" w:rsidRPr="00C948B0">
              <w:rPr>
                <w:rStyle w:val="Hyperlink"/>
                <w:noProof/>
              </w:rPr>
              <w:t>5.</w:t>
            </w:r>
            <w:r w:rsidR="00A645C3">
              <w:rPr>
                <w:rFonts w:eastAsiaTheme="minorEastAsia"/>
                <w:noProof/>
                <w:lang w:eastAsia="nl-NL"/>
              </w:rPr>
              <w:tab/>
            </w:r>
            <w:r w:rsidR="00A645C3" w:rsidRPr="00C948B0">
              <w:rPr>
                <w:rStyle w:val="Hyperlink"/>
                <w:noProof/>
              </w:rPr>
              <w:t>Aanvraagprocedure</w:t>
            </w:r>
            <w:r w:rsidR="00A645C3">
              <w:rPr>
                <w:noProof/>
                <w:webHidden/>
              </w:rPr>
              <w:tab/>
            </w:r>
            <w:r w:rsidR="009C70C1">
              <w:rPr>
                <w:noProof/>
                <w:webHidden/>
              </w:rPr>
              <w:fldChar w:fldCharType="begin"/>
            </w:r>
            <w:r w:rsidR="00A645C3">
              <w:rPr>
                <w:noProof/>
                <w:webHidden/>
              </w:rPr>
              <w:instrText xml:space="preserve"> PAGEREF _Toc428269834 \h </w:instrText>
            </w:r>
            <w:r w:rsidR="009C70C1">
              <w:rPr>
                <w:noProof/>
                <w:webHidden/>
              </w:rPr>
            </w:r>
            <w:r w:rsidR="009C70C1">
              <w:rPr>
                <w:noProof/>
                <w:webHidden/>
              </w:rPr>
              <w:fldChar w:fldCharType="separate"/>
            </w:r>
            <w:r w:rsidR="00E27147">
              <w:rPr>
                <w:noProof/>
                <w:webHidden/>
              </w:rPr>
              <w:t>6</w:t>
            </w:r>
            <w:r w:rsidR="009C70C1">
              <w:rPr>
                <w:noProof/>
                <w:webHidden/>
              </w:rPr>
              <w:fldChar w:fldCharType="end"/>
            </w:r>
          </w:hyperlink>
        </w:p>
        <w:p w:rsidR="00A645C3" w:rsidRDefault="00C552F8">
          <w:pPr>
            <w:pStyle w:val="Inhopg1"/>
            <w:tabs>
              <w:tab w:val="left" w:pos="440"/>
              <w:tab w:val="right" w:leader="dot" w:pos="9062"/>
            </w:tabs>
            <w:rPr>
              <w:rFonts w:eastAsiaTheme="minorEastAsia"/>
              <w:noProof/>
              <w:lang w:eastAsia="nl-NL"/>
            </w:rPr>
          </w:pPr>
          <w:hyperlink w:anchor="_Toc428269835" w:history="1">
            <w:r w:rsidR="00A645C3" w:rsidRPr="00C948B0">
              <w:rPr>
                <w:rStyle w:val="Hyperlink"/>
                <w:noProof/>
              </w:rPr>
              <w:t>6.</w:t>
            </w:r>
            <w:r w:rsidR="00A645C3">
              <w:rPr>
                <w:rFonts w:eastAsiaTheme="minorEastAsia"/>
                <w:noProof/>
                <w:lang w:eastAsia="nl-NL"/>
              </w:rPr>
              <w:tab/>
            </w:r>
            <w:r w:rsidR="00A645C3" w:rsidRPr="00C948B0">
              <w:rPr>
                <w:rStyle w:val="Hyperlink"/>
                <w:noProof/>
              </w:rPr>
              <w:t>Naamsbekendheid</w:t>
            </w:r>
            <w:r w:rsidR="00A645C3">
              <w:rPr>
                <w:noProof/>
                <w:webHidden/>
              </w:rPr>
              <w:tab/>
            </w:r>
            <w:r w:rsidR="009C70C1">
              <w:rPr>
                <w:noProof/>
                <w:webHidden/>
              </w:rPr>
              <w:fldChar w:fldCharType="begin"/>
            </w:r>
            <w:r w:rsidR="00A645C3">
              <w:rPr>
                <w:noProof/>
                <w:webHidden/>
              </w:rPr>
              <w:instrText xml:space="preserve"> PAGEREF _Toc428269835 \h </w:instrText>
            </w:r>
            <w:r w:rsidR="009C70C1">
              <w:rPr>
                <w:noProof/>
                <w:webHidden/>
              </w:rPr>
            </w:r>
            <w:r w:rsidR="009C70C1">
              <w:rPr>
                <w:noProof/>
                <w:webHidden/>
              </w:rPr>
              <w:fldChar w:fldCharType="separate"/>
            </w:r>
            <w:r w:rsidR="00E27147">
              <w:rPr>
                <w:noProof/>
                <w:webHidden/>
              </w:rPr>
              <w:t>7</w:t>
            </w:r>
            <w:r w:rsidR="009C70C1">
              <w:rPr>
                <w:noProof/>
                <w:webHidden/>
              </w:rPr>
              <w:fldChar w:fldCharType="end"/>
            </w:r>
          </w:hyperlink>
        </w:p>
        <w:p w:rsidR="00A645C3" w:rsidRDefault="00C552F8">
          <w:pPr>
            <w:pStyle w:val="Inhopg1"/>
            <w:tabs>
              <w:tab w:val="left" w:pos="440"/>
              <w:tab w:val="right" w:leader="dot" w:pos="9062"/>
            </w:tabs>
            <w:rPr>
              <w:rFonts w:eastAsiaTheme="minorEastAsia"/>
              <w:noProof/>
              <w:lang w:eastAsia="nl-NL"/>
            </w:rPr>
          </w:pPr>
          <w:hyperlink w:anchor="_Toc428269836" w:history="1">
            <w:r w:rsidR="00A645C3" w:rsidRPr="00C948B0">
              <w:rPr>
                <w:rStyle w:val="Hyperlink"/>
                <w:noProof/>
              </w:rPr>
              <w:t>7.</w:t>
            </w:r>
            <w:r w:rsidR="00A645C3">
              <w:rPr>
                <w:rFonts w:eastAsiaTheme="minorEastAsia"/>
                <w:noProof/>
                <w:lang w:eastAsia="nl-NL"/>
              </w:rPr>
              <w:tab/>
            </w:r>
            <w:r w:rsidR="00A645C3" w:rsidRPr="00C948B0">
              <w:rPr>
                <w:rStyle w:val="Hyperlink"/>
                <w:noProof/>
              </w:rPr>
              <w:t>Financieel</w:t>
            </w:r>
            <w:r w:rsidR="00A645C3">
              <w:rPr>
                <w:noProof/>
                <w:webHidden/>
              </w:rPr>
              <w:tab/>
            </w:r>
            <w:r w:rsidR="009C70C1">
              <w:rPr>
                <w:noProof/>
                <w:webHidden/>
              </w:rPr>
              <w:fldChar w:fldCharType="begin"/>
            </w:r>
            <w:r w:rsidR="00A645C3">
              <w:rPr>
                <w:noProof/>
                <w:webHidden/>
              </w:rPr>
              <w:instrText xml:space="preserve"> PAGEREF _Toc428269836 \h </w:instrText>
            </w:r>
            <w:r w:rsidR="009C70C1">
              <w:rPr>
                <w:noProof/>
                <w:webHidden/>
              </w:rPr>
            </w:r>
            <w:r w:rsidR="009C70C1">
              <w:rPr>
                <w:noProof/>
                <w:webHidden/>
              </w:rPr>
              <w:fldChar w:fldCharType="separate"/>
            </w:r>
            <w:r w:rsidR="00E27147">
              <w:rPr>
                <w:noProof/>
                <w:webHidden/>
              </w:rPr>
              <w:t>10</w:t>
            </w:r>
            <w:r w:rsidR="009C70C1">
              <w:rPr>
                <w:noProof/>
                <w:webHidden/>
              </w:rPr>
              <w:fldChar w:fldCharType="end"/>
            </w:r>
          </w:hyperlink>
        </w:p>
        <w:p w:rsidR="00E670DB" w:rsidRDefault="009C70C1" w:rsidP="00E670DB">
          <w:r>
            <w:rPr>
              <w:b/>
              <w:bCs/>
            </w:rPr>
            <w:fldChar w:fldCharType="end"/>
          </w:r>
        </w:p>
      </w:sdtContent>
    </w:sdt>
    <w:p w:rsidR="00B031D0" w:rsidRDefault="00B031D0" w:rsidP="00B031D0">
      <w:pPr>
        <w:pStyle w:val="Kopvaninhoudsopgave"/>
      </w:pPr>
    </w:p>
    <w:p w:rsidR="00B031D0" w:rsidRDefault="00B031D0" w:rsidP="00B031D0">
      <w:pPr>
        <w:pStyle w:val="Kopvaninhoudsopgave"/>
      </w:pPr>
    </w:p>
    <w:p w:rsidR="00B031D0" w:rsidRDefault="00B031D0" w:rsidP="00B031D0">
      <w:pPr>
        <w:pStyle w:val="Kopvaninhoudsopgave"/>
      </w:pPr>
    </w:p>
    <w:p w:rsidR="006F1AAB" w:rsidRDefault="006F1AAB" w:rsidP="002F1C0E">
      <w:pPr>
        <w:pStyle w:val="Kop1"/>
      </w:pPr>
    </w:p>
    <w:p w:rsidR="0031026A" w:rsidRDefault="006F1AAB" w:rsidP="00E670DB">
      <w:pPr>
        <w:pStyle w:val="Kop1"/>
        <w:numPr>
          <w:ilvl w:val="0"/>
          <w:numId w:val="25"/>
        </w:numPr>
        <w:ind w:hanging="720"/>
        <w:rPr>
          <w:rFonts w:asciiTheme="minorHAnsi" w:hAnsiTheme="minorHAnsi"/>
          <w:color w:val="244061" w:themeColor="accent1" w:themeShade="80"/>
        </w:rPr>
      </w:pPr>
      <w:r>
        <w:br w:type="column"/>
      </w:r>
      <w:bookmarkStart w:id="1" w:name="_Toc428269830"/>
      <w:r w:rsidR="002F1C0E" w:rsidRPr="00E670DB">
        <w:rPr>
          <w:rFonts w:asciiTheme="minorHAnsi" w:hAnsiTheme="minorHAnsi"/>
          <w:color w:val="244061" w:themeColor="accent1" w:themeShade="80"/>
        </w:rPr>
        <w:lastRenderedPageBreak/>
        <w:t>Inleiding</w:t>
      </w:r>
      <w:bookmarkEnd w:id="1"/>
    </w:p>
    <w:p w:rsidR="00E670DB" w:rsidRPr="00E670DB" w:rsidRDefault="00E670DB" w:rsidP="00E670DB">
      <w:pPr>
        <w:spacing w:after="0" w:line="240" w:lineRule="auto"/>
        <w:contextualSpacing/>
      </w:pPr>
    </w:p>
    <w:p w:rsidR="008519E2" w:rsidRDefault="0036034F" w:rsidP="0036034F">
      <w:r>
        <w:t>Uit de geringe informatie die nog beschikbaar is</w:t>
      </w:r>
      <w:r w:rsidR="006B110B">
        <w:t xml:space="preserve"> over de </w:t>
      </w:r>
      <w:r>
        <w:t>tijd dat Mevrouw Minderhoud in Utrecht studeerde, blijkt dat mevrouw Minderhoud in</w:t>
      </w:r>
      <w:r w:rsidRPr="0036034F">
        <w:t xml:space="preserve"> 1935 lid </w:t>
      </w:r>
      <w:r w:rsidR="006B110B">
        <w:t>werd van de U.V.S.V.</w:t>
      </w:r>
      <w:r w:rsidRPr="0036034F">
        <w:t xml:space="preserve"> </w:t>
      </w:r>
      <w:r>
        <w:t>Gedurende de</w:t>
      </w:r>
      <w:r w:rsidRPr="0036034F">
        <w:t xml:space="preserve"> daaropvolgende vijf jaar</w:t>
      </w:r>
      <w:r>
        <w:t xml:space="preserve"> was zij lid</w:t>
      </w:r>
      <w:r w:rsidRPr="0036034F">
        <w:t xml:space="preserve"> van verschillende (sub-)verenigingen binnen de Club. Zo was zij lid van </w:t>
      </w:r>
      <w:r>
        <w:t xml:space="preserve">de toneelvereniging </w:t>
      </w:r>
      <w:r w:rsidRPr="0036034F">
        <w:t>C</w:t>
      </w:r>
      <w:r>
        <w:t xml:space="preserve">oncordia </w:t>
      </w:r>
      <w:proofErr w:type="spellStart"/>
      <w:r>
        <w:t>Crescamus</w:t>
      </w:r>
      <w:proofErr w:type="spellEnd"/>
      <w:r w:rsidR="008519E2">
        <w:t xml:space="preserve"> en </w:t>
      </w:r>
      <w:r w:rsidRPr="0036034F">
        <w:t>van de Bridgeclub.</w:t>
      </w:r>
      <w:r>
        <w:t xml:space="preserve"> </w:t>
      </w:r>
      <w:r w:rsidR="00E716F4">
        <w:t xml:space="preserve">Na het afronden van haar studie </w:t>
      </w:r>
      <w:r>
        <w:t>was m</w:t>
      </w:r>
      <w:r w:rsidR="00B53BFE">
        <w:t xml:space="preserve">evrouw Minderhoud werkzaam als jurist en vervulde </w:t>
      </w:r>
      <w:r>
        <w:t>zij de functie van i</w:t>
      </w:r>
      <w:r w:rsidR="00B53BFE">
        <w:t xml:space="preserve">nspecteur van de arbeid. </w:t>
      </w:r>
      <w:r w:rsidR="008519E2">
        <w:t>M</w:t>
      </w:r>
      <w:r w:rsidR="00E716F4">
        <w:t>evrouw Minderhoud overleed op 7 oktober 2009.</w:t>
      </w:r>
      <w:r w:rsidRPr="0036034F">
        <w:t xml:space="preserve"> </w:t>
      </w:r>
      <w:r>
        <w:t xml:space="preserve">Op 3 februari 2010 ontving de U.V.S.V./N.V.V.S.U. een deel van de nalatenschap van mevrouw C. Minderhoud. </w:t>
      </w:r>
      <w:r w:rsidR="008519E2">
        <w:t xml:space="preserve">Er werd </w:t>
      </w:r>
      <w:r w:rsidR="008375E1">
        <w:t xml:space="preserve">besloten met de nalatenschap iets extra’s voor de leden op te zetten. </w:t>
      </w:r>
    </w:p>
    <w:p w:rsidR="0092577F" w:rsidRPr="008519E2" w:rsidRDefault="008375E1" w:rsidP="0036034F">
      <w:r>
        <w:t xml:space="preserve">In de laatste jaren hebben er verschillende hervormingen binnen het hoger onderwijs plaatsgevonden. De studiedruk voor studenten is hiermee omhoog gedreven, waar </w:t>
      </w:r>
      <w:r w:rsidR="00E95CB7">
        <w:t>de</w:t>
      </w:r>
      <w:r>
        <w:t xml:space="preserve"> U.V.S.V./N.V.V.S.U. </w:t>
      </w:r>
      <w:r w:rsidR="00FA3FD8">
        <w:t xml:space="preserve">graag </w:t>
      </w:r>
      <w:r>
        <w:t xml:space="preserve">op </w:t>
      </w:r>
      <w:r w:rsidR="00E95CB7">
        <w:t>in springt</w:t>
      </w:r>
      <w:r>
        <w:t xml:space="preserve">. De verhoogde studiedruk betekent dat studenten zich </w:t>
      </w:r>
      <w:r w:rsidR="008519E2">
        <w:t>meer willen</w:t>
      </w:r>
      <w:r>
        <w:t xml:space="preserve"> ontwikkelen door middel van extra-curriculaire activiteiten om op deze manier een sterkere positie </w:t>
      </w:r>
      <w:r w:rsidR="008519E2">
        <w:t>op</w:t>
      </w:r>
      <w:r>
        <w:t xml:space="preserve"> de arbeidsmarkt te creëren. Tegelijkertijd dwingen de hervormingen de hedendaagse student ertoe sneller af te studeren. Ook </w:t>
      </w:r>
      <w:r w:rsidR="006B110B">
        <w:t>wordt verwacht dat de</w:t>
      </w:r>
      <w:r>
        <w:t xml:space="preserve"> hervormingen de keuzes van aanstaande studentes beïnvloeden</w:t>
      </w:r>
      <w:r w:rsidR="006B110B">
        <w:t>. Dit zal ongetwijfeld</w:t>
      </w:r>
      <w:r>
        <w:t xml:space="preserve"> gevolgen hebben voor het aanwinnen van nieuwe leden voor de U.V.S.</w:t>
      </w:r>
      <w:r w:rsidR="00FA3FD8">
        <w:t>V./N.V.V.S.U.</w:t>
      </w:r>
      <w:r w:rsidR="006B110B">
        <w:t xml:space="preserve"> E</w:t>
      </w:r>
      <w:r>
        <w:t xml:space="preserve">chter </w:t>
      </w:r>
      <w:r w:rsidR="006B110B">
        <w:t>springt</w:t>
      </w:r>
      <w:r>
        <w:t xml:space="preserve"> de U.V.S.V./N.V.V.S.U. </w:t>
      </w:r>
      <w:r w:rsidR="006B110B">
        <w:t>juist in op de eerder genoemde toenemende studiedruk door haar leden de kans te bieden om zich te ontwikkelen door middel van extra-curriculaire activiteiten. Binnen de vereniging kan een lid zich op vele verschillende vlakken ontplooien door het invullen van een functie binnen een van de</w:t>
      </w:r>
      <w:r w:rsidR="00FA3FD8">
        <w:t xml:space="preserve"> talrijke</w:t>
      </w:r>
      <w:r w:rsidR="006B110B">
        <w:t xml:space="preserve"> commissies</w:t>
      </w:r>
      <w:r w:rsidR="00FA3FD8">
        <w:t xml:space="preserve"> die de vereniging kent</w:t>
      </w:r>
      <w:r w:rsidR="006B110B">
        <w:t>.</w:t>
      </w:r>
      <w:r w:rsidR="008519E2">
        <w:t xml:space="preserve"> De nalatenschap van mevrouw Minderhoud biedt U.V.S.V./N.V.V.S.U. de kans haar leden nog meer te steunen in hun ontwikkeling en ontplooiing binnen hun studie, de banden tussen de vereniging en de </w:t>
      </w:r>
      <w:r w:rsidR="00FA3FD8">
        <w:t xml:space="preserve">Universiteit Utrecht en </w:t>
      </w:r>
      <w:r w:rsidR="004502CC">
        <w:t xml:space="preserve">Hogeschool Utrecht aan te </w:t>
      </w:r>
      <w:r w:rsidR="008519E2">
        <w:t xml:space="preserve">sterken en in te spelen op de huidige studentenpolitiek en de daarmee gepaard gaande verhoogde studiedruk. Deze mogelijkheden worden gebundeld in de oprichting van het </w:t>
      </w:r>
      <w:r w:rsidR="008011F3">
        <w:t>Minderhoud Fonds</w:t>
      </w:r>
      <w:r w:rsidR="008519E2">
        <w:t xml:space="preserve"> U.V.S.V./N.V.V.S.U.; een studiefonds voor alle </w:t>
      </w:r>
      <w:r w:rsidR="000242C3">
        <w:t>leden van de U.V.S.V./N.V.V.S.U</w:t>
      </w:r>
      <w:r w:rsidR="008519E2">
        <w:t>.</w:t>
      </w:r>
    </w:p>
    <w:p w:rsidR="0092577F" w:rsidRPr="00377B9F" w:rsidRDefault="0092577F" w:rsidP="0092577F">
      <w:pPr>
        <w:pStyle w:val="Geenafstand"/>
        <w:rPr>
          <w:b/>
          <w:i/>
        </w:rPr>
      </w:pPr>
    </w:p>
    <w:p w:rsidR="00FA3FD8" w:rsidRDefault="00FA3FD8">
      <w:pPr>
        <w:jc w:val="left"/>
        <w:rPr>
          <w:rStyle w:val="Kop1Char"/>
        </w:rPr>
      </w:pPr>
      <w:r>
        <w:rPr>
          <w:rStyle w:val="Kop1Char"/>
        </w:rPr>
        <w:br w:type="page"/>
      </w:r>
    </w:p>
    <w:p w:rsidR="0036034F" w:rsidRPr="004543F0" w:rsidRDefault="002F1C0E" w:rsidP="000242C3">
      <w:pPr>
        <w:pStyle w:val="Lijstalinea"/>
        <w:numPr>
          <w:ilvl w:val="0"/>
          <w:numId w:val="25"/>
        </w:numPr>
        <w:ind w:hanging="720"/>
        <w:rPr>
          <w:rStyle w:val="Kop1Char"/>
        </w:rPr>
      </w:pPr>
      <w:bookmarkStart w:id="2" w:name="_Toc428269831"/>
      <w:r w:rsidRPr="004543F0">
        <w:rPr>
          <w:rStyle w:val="Kop1Char"/>
          <w:rFonts w:asciiTheme="minorHAnsi" w:hAnsiTheme="minorHAnsi"/>
          <w:color w:val="244061" w:themeColor="accent1" w:themeShade="80"/>
        </w:rPr>
        <w:lastRenderedPageBreak/>
        <w:t>Doelstelling</w:t>
      </w:r>
      <w:r w:rsidR="00377B9F" w:rsidRPr="004543F0">
        <w:rPr>
          <w:rStyle w:val="Kop1Char"/>
          <w:rFonts w:asciiTheme="minorHAnsi" w:hAnsiTheme="minorHAnsi"/>
          <w:color w:val="244061" w:themeColor="accent1" w:themeShade="80"/>
        </w:rPr>
        <w:t xml:space="preserve"> </w:t>
      </w:r>
      <w:r w:rsidR="008011F3">
        <w:rPr>
          <w:rStyle w:val="Kop1Char"/>
          <w:rFonts w:asciiTheme="minorHAnsi" w:hAnsiTheme="minorHAnsi"/>
          <w:color w:val="244061" w:themeColor="accent1" w:themeShade="80"/>
        </w:rPr>
        <w:t>Minderhoud Fonds</w:t>
      </w:r>
      <w:r w:rsidR="00377B9F" w:rsidRPr="004543F0">
        <w:rPr>
          <w:rStyle w:val="Kop1Char"/>
          <w:rFonts w:asciiTheme="minorHAnsi" w:hAnsiTheme="minorHAnsi"/>
          <w:color w:val="244061" w:themeColor="accent1" w:themeShade="80"/>
        </w:rPr>
        <w:t xml:space="preserve"> U.V.S.V./N.V.V.S.U.</w:t>
      </w:r>
      <w:bookmarkEnd w:id="2"/>
    </w:p>
    <w:p w:rsidR="007C09E1" w:rsidRDefault="004502CC">
      <w:r>
        <w:t xml:space="preserve">Als reactie op </w:t>
      </w:r>
      <w:r w:rsidR="00C92D6D">
        <w:t>de politieke ontwikkelingen die</w:t>
      </w:r>
      <w:r w:rsidR="007C09E1">
        <w:t xml:space="preserve"> studenten </w:t>
      </w:r>
      <w:r>
        <w:t xml:space="preserve">dwingen </w:t>
      </w:r>
      <w:r w:rsidR="007C09E1">
        <w:t>steeds</w:t>
      </w:r>
      <w:r w:rsidR="008519E2">
        <w:t xml:space="preserve"> sneller af te studeren, maar </w:t>
      </w:r>
      <w:r w:rsidR="007C09E1">
        <w:t>tegelijkertijd ambitieuze projecten te ondernemen</w:t>
      </w:r>
      <w:r w:rsidR="008519E2">
        <w:t xml:space="preserve"> </w:t>
      </w:r>
      <w:r w:rsidR="00C92D6D">
        <w:t xml:space="preserve">richt de U.V.S.V./N.V.V.S.U. </w:t>
      </w:r>
      <w:r w:rsidR="00377B9F">
        <w:t xml:space="preserve">met </w:t>
      </w:r>
      <w:r w:rsidR="00C92D6D">
        <w:t>de</w:t>
      </w:r>
      <w:r w:rsidR="00F55D3A">
        <w:t xml:space="preserve"> nalatenschap van m</w:t>
      </w:r>
      <w:r w:rsidR="00377B9F">
        <w:t xml:space="preserve">evrouw Minderhoud een </w:t>
      </w:r>
      <w:r w:rsidR="008519E2">
        <w:t>studie</w:t>
      </w:r>
      <w:r w:rsidR="00377B9F">
        <w:t xml:space="preserve">fonds op. </w:t>
      </w:r>
      <w:r w:rsidR="007C09E1">
        <w:t xml:space="preserve">Leden van de U.V.S.V./N.V.V.S.U. kunnen een aanvraag indienen voor een beurs voor het uitvoeren van een ambitieus en excellent project of stage in het kader van hun studie. </w:t>
      </w:r>
      <w:r w:rsidR="000574E2">
        <w:t xml:space="preserve">Het </w:t>
      </w:r>
      <w:r w:rsidR="008011F3">
        <w:t>Minderhoud Fonds</w:t>
      </w:r>
      <w:r w:rsidR="000574E2">
        <w:t xml:space="preserve"> U.V.S.V./N.V.V.S.U.</w:t>
      </w:r>
      <w:r w:rsidR="007C09E1">
        <w:t xml:space="preserve"> ondersteunt</w:t>
      </w:r>
      <w:r w:rsidR="000574E2">
        <w:t xml:space="preserve"> </w:t>
      </w:r>
      <w:r w:rsidR="007C09E1">
        <w:t xml:space="preserve">en stimuleert daarmee </w:t>
      </w:r>
      <w:r w:rsidR="000574E2">
        <w:t>de leden van de U.V.S.V./N.V.V.S.U. in het uitvoeren van ambitieuze en excellente studie gerelateerde projecten. Deze studie of dit project mag</w:t>
      </w:r>
      <w:r w:rsidR="00CE5C37">
        <w:t xml:space="preserve"> zowel in het binnen- als buitenland plaatsvinden. </w:t>
      </w:r>
      <w:r w:rsidR="00C072B3">
        <w:t>Hiermee tracht de U.V.S.V./N.V.V.S.U. te beantwoorden aan het vervullen van de volgende doelstellingen:</w:t>
      </w:r>
    </w:p>
    <w:p w:rsidR="00C072B3" w:rsidRDefault="001C1EAA" w:rsidP="00C072B3">
      <w:pPr>
        <w:pStyle w:val="Lijstalinea"/>
        <w:numPr>
          <w:ilvl w:val="0"/>
          <w:numId w:val="8"/>
        </w:numPr>
      </w:pPr>
      <w:r>
        <w:t>Inspelen op de steeds meer carrièregerichte studentencultuur</w:t>
      </w:r>
      <w:r w:rsidR="004543F0">
        <w:t>.</w:t>
      </w:r>
    </w:p>
    <w:p w:rsidR="00C072B3" w:rsidRDefault="001C1EAA" w:rsidP="00C072B3">
      <w:pPr>
        <w:pStyle w:val="Lijstalinea"/>
        <w:numPr>
          <w:ilvl w:val="0"/>
          <w:numId w:val="8"/>
        </w:numPr>
      </w:pPr>
      <w:r>
        <w:t>Het in contact brengen van</w:t>
      </w:r>
      <w:r w:rsidR="00C072B3">
        <w:t xml:space="preserve"> reünisten en</w:t>
      </w:r>
      <w:r>
        <w:t xml:space="preserve"> de</w:t>
      </w:r>
      <w:r w:rsidR="00C072B3">
        <w:t xml:space="preserve"> leden</w:t>
      </w:r>
      <w:r>
        <w:t xml:space="preserve"> van U.V.S.V./N.V.V.S.U.</w:t>
      </w:r>
    </w:p>
    <w:p w:rsidR="00C072B3" w:rsidRDefault="001C1EAA" w:rsidP="001C1EAA">
      <w:pPr>
        <w:pStyle w:val="Lijstalinea"/>
        <w:numPr>
          <w:ilvl w:val="0"/>
          <w:numId w:val="8"/>
        </w:numPr>
      </w:pPr>
      <w:r>
        <w:t>Het in contact brengen van het</w:t>
      </w:r>
      <w:r w:rsidR="00C072B3">
        <w:t xml:space="preserve"> bedrijfsleven </w:t>
      </w:r>
      <w:r>
        <w:t>en de leden van U.V.S.V./N.V.V.S.U.</w:t>
      </w:r>
    </w:p>
    <w:p w:rsidR="00C072B3" w:rsidRDefault="001C1EAA" w:rsidP="001C1EAA">
      <w:pPr>
        <w:pStyle w:val="Lijstalinea"/>
        <w:numPr>
          <w:ilvl w:val="0"/>
          <w:numId w:val="8"/>
        </w:numPr>
      </w:pPr>
      <w:r>
        <w:t xml:space="preserve">Het versterken van de band van de U.V.S.V./N.V.V.S.U. met de Universiteit Utrecht en de </w:t>
      </w:r>
      <w:r w:rsidR="00C072B3">
        <w:t xml:space="preserve"> </w:t>
      </w:r>
      <w:r>
        <w:t>Hogeschool Utrecht.</w:t>
      </w:r>
    </w:p>
    <w:p w:rsidR="001C1EAA" w:rsidRDefault="001C1EAA" w:rsidP="001C1EAA">
      <w:pPr>
        <w:pStyle w:val="Lijstalinea"/>
        <w:numPr>
          <w:ilvl w:val="0"/>
          <w:numId w:val="8"/>
        </w:numPr>
      </w:pPr>
      <w:r>
        <w:t>Het s</w:t>
      </w:r>
      <w:r w:rsidR="00C072B3">
        <w:t>timuleren van studie</w:t>
      </w:r>
      <w:r>
        <w:t xml:space="preserve"> en ambitieuze projecten</w:t>
      </w:r>
      <w:r w:rsidR="00C072B3">
        <w:t xml:space="preserve"> onder </w:t>
      </w:r>
      <w:r>
        <w:t>de leden van U.V.S.V./N.V.V.S.U.</w:t>
      </w:r>
    </w:p>
    <w:p w:rsidR="0031026A" w:rsidRPr="004543F0" w:rsidRDefault="00B54CAD" w:rsidP="009800EB">
      <w:pPr>
        <w:pStyle w:val="Kop1"/>
        <w:numPr>
          <w:ilvl w:val="0"/>
          <w:numId w:val="25"/>
        </w:numPr>
        <w:ind w:hanging="720"/>
        <w:rPr>
          <w:rFonts w:asciiTheme="minorHAnsi" w:hAnsiTheme="minorHAnsi"/>
          <w:color w:val="244061" w:themeColor="accent1" w:themeShade="80"/>
        </w:rPr>
      </w:pPr>
      <w:bookmarkStart w:id="3" w:name="_Toc428269832"/>
      <w:r w:rsidRPr="004543F0">
        <w:rPr>
          <w:rFonts w:asciiTheme="minorHAnsi" w:hAnsiTheme="minorHAnsi"/>
          <w:color w:val="244061" w:themeColor="accent1" w:themeShade="80"/>
        </w:rPr>
        <w:t>Organisatiestructuur</w:t>
      </w:r>
      <w:bookmarkEnd w:id="3"/>
    </w:p>
    <w:p w:rsidR="009800EB" w:rsidRPr="009800EB" w:rsidRDefault="009800EB" w:rsidP="009800EB">
      <w:pPr>
        <w:spacing w:after="0" w:line="240" w:lineRule="auto"/>
        <w:contextualSpacing/>
      </w:pPr>
    </w:p>
    <w:p w:rsidR="004502CC" w:rsidRDefault="001C1EAA" w:rsidP="001C1EAA">
      <w:r>
        <w:t xml:space="preserve">Het </w:t>
      </w:r>
      <w:r w:rsidR="008011F3">
        <w:t>Minderhoud Fonds</w:t>
      </w:r>
      <w:r>
        <w:t xml:space="preserve"> zal bestaan uit een </w:t>
      </w:r>
      <w:r w:rsidR="00233AC5">
        <w:t>Fonds</w:t>
      </w:r>
      <w:r w:rsidR="00511A30">
        <w:t xml:space="preserve"> Bestuur en</w:t>
      </w:r>
      <w:r>
        <w:t xml:space="preserve"> een Raad van Toewijzing. </w:t>
      </w:r>
      <w:r w:rsidR="004502CC">
        <w:t>Op termijn kan</w:t>
      </w:r>
      <w:r w:rsidR="00511A30">
        <w:t xml:space="preserve"> er een Comité van Aanbeveling opgezet worden. </w:t>
      </w:r>
    </w:p>
    <w:p w:rsidR="004502CC" w:rsidRDefault="004502CC" w:rsidP="001C1EAA">
      <w:r>
        <w:t xml:space="preserve">In het </w:t>
      </w:r>
      <w:r w:rsidR="00233AC5">
        <w:t>Fonds</w:t>
      </w:r>
      <w:r>
        <w:t xml:space="preserve"> Bestuur nemen zitting</w:t>
      </w:r>
      <w:r w:rsidR="00511A30">
        <w:t>:</w:t>
      </w:r>
    </w:p>
    <w:p w:rsidR="004502CC" w:rsidRDefault="004502CC" w:rsidP="004502CC">
      <w:pPr>
        <w:pStyle w:val="Lijstalinea"/>
        <w:numPr>
          <w:ilvl w:val="0"/>
          <w:numId w:val="30"/>
        </w:numPr>
      </w:pPr>
      <w:r>
        <w:t xml:space="preserve">De </w:t>
      </w:r>
      <w:proofErr w:type="spellStart"/>
      <w:r>
        <w:t>ab</w:t>
      </w:r>
      <w:proofErr w:type="spellEnd"/>
      <w:r>
        <w:t xml:space="preserve"> Actis uit het zittende Bestuur der U.V.S.V./N.V.V.S.U.</w:t>
      </w:r>
    </w:p>
    <w:p w:rsidR="004502CC" w:rsidRDefault="004502CC" w:rsidP="004502CC">
      <w:pPr>
        <w:pStyle w:val="Lijstalinea"/>
        <w:numPr>
          <w:ilvl w:val="0"/>
          <w:numId w:val="30"/>
        </w:numPr>
      </w:pPr>
      <w:r>
        <w:t>De Quaestrix uit het zittende Bestuur der U.V.S.V./N.V.V.S.U.</w:t>
      </w:r>
    </w:p>
    <w:p w:rsidR="004502CC" w:rsidRDefault="004502CC" w:rsidP="004502CC">
      <w:pPr>
        <w:pStyle w:val="Lijstalinea"/>
        <w:numPr>
          <w:ilvl w:val="0"/>
          <w:numId w:val="30"/>
        </w:numPr>
      </w:pPr>
      <w:r>
        <w:t xml:space="preserve">Een reünist en honorair bestuurslid der U.V.S.V./N.V.V.S.U. </w:t>
      </w:r>
    </w:p>
    <w:p w:rsidR="004502CC" w:rsidRDefault="004502CC" w:rsidP="004502CC">
      <w:pPr>
        <w:pStyle w:val="Lijstalinea"/>
        <w:numPr>
          <w:ilvl w:val="0"/>
          <w:numId w:val="30"/>
        </w:numPr>
      </w:pPr>
      <w:r>
        <w:t xml:space="preserve">Een reünist en honorair bestuurslid der U.V.S.V./N.V.V.S.U. </w:t>
      </w:r>
    </w:p>
    <w:p w:rsidR="00D00371" w:rsidRDefault="004502CC" w:rsidP="004502CC">
      <w:pPr>
        <w:pStyle w:val="Lijstalinea"/>
        <w:numPr>
          <w:ilvl w:val="0"/>
          <w:numId w:val="30"/>
        </w:numPr>
      </w:pPr>
      <w:r>
        <w:t>Een reünist (en honorair bestuurslid) der U.V.S.V./N.V.V.S.U.</w:t>
      </w:r>
    </w:p>
    <w:p w:rsidR="004502CC" w:rsidRDefault="00D00371" w:rsidP="00D00371">
      <w:r>
        <w:t xml:space="preserve">De </w:t>
      </w:r>
      <w:proofErr w:type="spellStart"/>
      <w:r>
        <w:t>ab</w:t>
      </w:r>
      <w:proofErr w:type="spellEnd"/>
      <w:r>
        <w:t xml:space="preserve"> Actis en de Quaestrix zullen gedurende hun </w:t>
      </w:r>
      <w:proofErr w:type="spellStart"/>
      <w:r>
        <w:t>bestuursjaar</w:t>
      </w:r>
      <w:proofErr w:type="spellEnd"/>
      <w:r>
        <w:t xml:space="preserve"> zitting nemen in het Fonds Bestuur van het Minderhoud Fonds U.V.S.V./N.V.V.S.U. en hun functie binnen het Fonds Bestuur overdragen aan hun opvolgster wanneer zij aftreden. De rest van het Bestuur bestaat uit drie reünisten, waarvan minimaal twee honorair bestuursleden. Bij voorkeur heeft één van de reünisten affiniteit en ervaring met (studie)fondsen. Deze drie leden van het Fonds Bestuur zullen meerdere jaren zitting nemen om zo de continuïteit van het fonds te waarborgen.</w:t>
      </w:r>
    </w:p>
    <w:p w:rsidR="004502CC" w:rsidRDefault="00D00371" w:rsidP="004502CC">
      <w:r>
        <w:br w:type="column"/>
      </w:r>
      <w:r w:rsidR="004502CC">
        <w:lastRenderedPageBreak/>
        <w:t>Per 1 september 2018 nemen de volgende personen zitting in het Fonds Bestuur:</w:t>
      </w:r>
    </w:p>
    <w:p w:rsidR="004502CC" w:rsidRDefault="004502CC" w:rsidP="004502CC">
      <w:pPr>
        <w:pStyle w:val="Lijstalinea"/>
        <w:numPr>
          <w:ilvl w:val="0"/>
          <w:numId w:val="31"/>
        </w:numPr>
      </w:pPr>
      <w:proofErr w:type="spellStart"/>
      <w:r>
        <w:t>Marlot</w:t>
      </w:r>
      <w:proofErr w:type="spellEnd"/>
      <w:r>
        <w:t xml:space="preserve"> </w:t>
      </w:r>
      <w:proofErr w:type="spellStart"/>
      <w:r>
        <w:t>Cuppen</w:t>
      </w:r>
      <w:proofErr w:type="spellEnd"/>
      <w:r>
        <w:t>, R</w:t>
      </w:r>
      <w:r w:rsidRPr="009800EB">
        <w:t xml:space="preserve">eünist </w:t>
      </w:r>
      <w:r>
        <w:t>U.V.S.V./N.V.V.S.U. (JVA 2011) en honorair bestuurslid van het jaar 2014-2015</w:t>
      </w:r>
    </w:p>
    <w:p w:rsidR="004502CC" w:rsidRDefault="004502CC" w:rsidP="004502CC">
      <w:pPr>
        <w:pStyle w:val="Lijstalinea"/>
        <w:numPr>
          <w:ilvl w:val="0"/>
          <w:numId w:val="31"/>
        </w:numPr>
      </w:pPr>
      <w:r>
        <w:t>Carlijn Huijsmans, R</w:t>
      </w:r>
      <w:r w:rsidRPr="009800EB">
        <w:t xml:space="preserve">eünist </w:t>
      </w:r>
      <w:r>
        <w:t xml:space="preserve">U.V.S.V./N.V.V.S.U. (JVA 2010) en honorair bestuurslid van het jaar 2014-2015 </w:t>
      </w:r>
    </w:p>
    <w:p w:rsidR="004502CC" w:rsidRDefault="004502CC" w:rsidP="004502CC">
      <w:pPr>
        <w:pStyle w:val="Lijstalinea"/>
        <w:numPr>
          <w:ilvl w:val="0"/>
          <w:numId w:val="31"/>
        </w:numPr>
      </w:pPr>
      <w:r>
        <w:t>Sophie Hulshof, R</w:t>
      </w:r>
      <w:r w:rsidRPr="009800EB">
        <w:t xml:space="preserve">eünist </w:t>
      </w:r>
      <w:r>
        <w:t>U.V.S.V./N.V.V.S.U. (JVA 2005) en honorair bestuurslid van het jaar 2009-2010</w:t>
      </w:r>
    </w:p>
    <w:p w:rsidR="004502CC" w:rsidRDefault="004502CC" w:rsidP="004502CC">
      <w:pPr>
        <w:pStyle w:val="Lijstalinea"/>
        <w:numPr>
          <w:ilvl w:val="0"/>
          <w:numId w:val="31"/>
        </w:numPr>
      </w:pPr>
      <w:r>
        <w:t xml:space="preserve">Minke van der Helm, </w:t>
      </w:r>
      <w:proofErr w:type="spellStart"/>
      <w:r>
        <w:t>ab</w:t>
      </w:r>
      <w:proofErr w:type="spellEnd"/>
      <w:r>
        <w:t xml:space="preserve"> Actis Bestuur der U.V.S.V./N.V.V.S.U. 2018-2018</w:t>
      </w:r>
    </w:p>
    <w:p w:rsidR="004502CC" w:rsidRDefault="004502CC" w:rsidP="004502CC">
      <w:pPr>
        <w:pStyle w:val="Lijstalinea"/>
        <w:numPr>
          <w:ilvl w:val="0"/>
          <w:numId w:val="31"/>
        </w:numPr>
      </w:pPr>
      <w:r>
        <w:t>Santje ter Horst, Quaestrix der U.V.S.V./N.V.V.S.U. 2018-2019</w:t>
      </w:r>
    </w:p>
    <w:p w:rsidR="00511A30" w:rsidRDefault="009674F7" w:rsidP="004502CC">
      <w:pPr>
        <w:ind w:left="360"/>
      </w:pPr>
      <w:r>
        <w:t xml:space="preserve">De taken van het </w:t>
      </w:r>
      <w:r w:rsidR="00233AC5">
        <w:t>Fonds</w:t>
      </w:r>
      <w:r w:rsidR="004543F0">
        <w:t xml:space="preserve"> B</w:t>
      </w:r>
      <w:r>
        <w:t>estuur zijn:</w:t>
      </w:r>
    </w:p>
    <w:p w:rsidR="009674F7" w:rsidRPr="00E31D62" w:rsidRDefault="00A31558" w:rsidP="009674F7">
      <w:pPr>
        <w:pStyle w:val="Lijstalinea"/>
        <w:numPr>
          <w:ilvl w:val="0"/>
          <w:numId w:val="10"/>
        </w:numPr>
        <w:rPr>
          <w:color w:val="000000" w:themeColor="text1"/>
        </w:rPr>
      </w:pPr>
      <w:r>
        <w:t xml:space="preserve">Het contact onderhouden met het </w:t>
      </w:r>
      <w:r w:rsidR="00EA662F">
        <w:t>Universiteitsfonds</w:t>
      </w:r>
      <w:r w:rsidR="007D7C14">
        <w:t>.</w:t>
      </w:r>
    </w:p>
    <w:p w:rsidR="00E31D62" w:rsidRPr="00E31D62" w:rsidRDefault="00E31D62" w:rsidP="009674F7">
      <w:pPr>
        <w:pStyle w:val="Lijstalinea"/>
        <w:numPr>
          <w:ilvl w:val="0"/>
          <w:numId w:val="10"/>
        </w:numPr>
        <w:rPr>
          <w:color w:val="000000" w:themeColor="text1"/>
        </w:rPr>
      </w:pPr>
      <w:r>
        <w:t>Het contact onderhouden met leden en beursontvangers.</w:t>
      </w:r>
    </w:p>
    <w:p w:rsidR="00E31D62" w:rsidRPr="00E31D62" w:rsidRDefault="00E31D62" w:rsidP="009674F7">
      <w:pPr>
        <w:pStyle w:val="Lijstalinea"/>
        <w:numPr>
          <w:ilvl w:val="0"/>
          <w:numId w:val="10"/>
        </w:numPr>
        <w:rPr>
          <w:color w:val="000000" w:themeColor="text1"/>
        </w:rPr>
      </w:pPr>
      <w:r>
        <w:t>Het contact onderhouden met reünisten.</w:t>
      </w:r>
    </w:p>
    <w:p w:rsidR="00E31D62" w:rsidRPr="00A31558" w:rsidRDefault="00E31D62" w:rsidP="009674F7">
      <w:pPr>
        <w:pStyle w:val="Lijstalinea"/>
        <w:numPr>
          <w:ilvl w:val="0"/>
          <w:numId w:val="10"/>
        </w:numPr>
        <w:rPr>
          <w:color w:val="000000" w:themeColor="text1"/>
        </w:rPr>
      </w:pPr>
      <w:r>
        <w:t xml:space="preserve">Het verspreiden van promotie ten behoeve van het </w:t>
      </w:r>
      <w:r w:rsidR="008011F3">
        <w:t>Minderhoud Fonds</w:t>
      </w:r>
      <w:r>
        <w:t xml:space="preserve"> U.V.S.V./N.V.V.S.U.</w:t>
      </w:r>
    </w:p>
    <w:p w:rsidR="00A31558" w:rsidRDefault="00A31558" w:rsidP="009674F7">
      <w:pPr>
        <w:pStyle w:val="Lijstalinea"/>
        <w:numPr>
          <w:ilvl w:val="0"/>
          <w:numId w:val="10"/>
        </w:numPr>
        <w:rPr>
          <w:color w:val="000000" w:themeColor="text1"/>
        </w:rPr>
      </w:pPr>
      <w:r>
        <w:rPr>
          <w:color w:val="000000" w:themeColor="text1"/>
        </w:rPr>
        <w:t>Het contact onderhouden met de leden van de Raad van Toewijzing</w:t>
      </w:r>
      <w:r w:rsidR="007D7C14">
        <w:rPr>
          <w:color w:val="000000" w:themeColor="text1"/>
        </w:rPr>
        <w:t>.</w:t>
      </w:r>
    </w:p>
    <w:p w:rsidR="00E31D62" w:rsidRPr="00E31D62" w:rsidRDefault="00E31D62" w:rsidP="00E31D62">
      <w:pPr>
        <w:pStyle w:val="Lijstalinea"/>
        <w:numPr>
          <w:ilvl w:val="0"/>
          <w:numId w:val="10"/>
        </w:numPr>
        <w:rPr>
          <w:color w:val="000000" w:themeColor="text1"/>
        </w:rPr>
      </w:pPr>
      <w:r>
        <w:rPr>
          <w:color w:val="000000" w:themeColor="text1"/>
        </w:rPr>
        <w:t xml:space="preserve">Het houden van een halfjaarlijkse </w:t>
      </w:r>
      <w:r w:rsidR="00233AC5">
        <w:rPr>
          <w:color w:val="000000" w:themeColor="text1"/>
        </w:rPr>
        <w:t>Fonds</w:t>
      </w:r>
      <w:r>
        <w:rPr>
          <w:color w:val="000000" w:themeColor="text1"/>
        </w:rPr>
        <w:t xml:space="preserve"> Bestuur vergadering.</w:t>
      </w:r>
    </w:p>
    <w:p w:rsidR="00A31558" w:rsidRDefault="00F27944" w:rsidP="009674F7">
      <w:pPr>
        <w:pStyle w:val="Lijstalinea"/>
        <w:numPr>
          <w:ilvl w:val="0"/>
          <w:numId w:val="10"/>
        </w:numPr>
        <w:rPr>
          <w:color w:val="000000" w:themeColor="text1"/>
        </w:rPr>
      </w:pPr>
      <w:r>
        <w:rPr>
          <w:color w:val="000000" w:themeColor="text1"/>
        </w:rPr>
        <w:t>Het doorgeven van d</w:t>
      </w:r>
      <w:r w:rsidR="007D7C14">
        <w:rPr>
          <w:color w:val="000000" w:themeColor="text1"/>
        </w:rPr>
        <w:t>e door de Raad</w:t>
      </w:r>
      <w:r>
        <w:rPr>
          <w:color w:val="000000" w:themeColor="text1"/>
        </w:rPr>
        <w:t xml:space="preserve"> van Toewijzing geselecteerde</w:t>
      </w:r>
      <w:r w:rsidR="007D7C14">
        <w:rPr>
          <w:color w:val="000000" w:themeColor="text1"/>
        </w:rPr>
        <w:t xml:space="preserve"> leden aan het </w:t>
      </w:r>
      <w:r w:rsidR="00EA662F">
        <w:rPr>
          <w:color w:val="000000" w:themeColor="text1"/>
        </w:rPr>
        <w:t>Universiteitsfonds</w:t>
      </w:r>
      <w:r w:rsidR="007D7C14">
        <w:rPr>
          <w:color w:val="000000" w:themeColor="text1"/>
        </w:rPr>
        <w:t>.</w:t>
      </w:r>
    </w:p>
    <w:p w:rsidR="00E31D62" w:rsidRPr="00233AC5" w:rsidRDefault="00E31D62" w:rsidP="00233AC5">
      <w:pPr>
        <w:pStyle w:val="Lijstalinea"/>
        <w:numPr>
          <w:ilvl w:val="0"/>
          <w:numId w:val="10"/>
        </w:numPr>
        <w:rPr>
          <w:color w:val="000000" w:themeColor="text1"/>
        </w:rPr>
      </w:pPr>
      <w:r>
        <w:rPr>
          <w:color w:val="000000" w:themeColor="text1"/>
        </w:rPr>
        <w:t>Het beheren van de website</w:t>
      </w:r>
      <w:r w:rsidR="00B71806">
        <w:rPr>
          <w:color w:val="000000" w:themeColor="text1"/>
        </w:rPr>
        <w:t xml:space="preserve">, Facebook, Twitter en </w:t>
      </w:r>
      <w:proofErr w:type="spellStart"/>
      <w:r w:rsidR="00B71806">
        <w:rPr>
          <w:color w:val="000000" w:themeColor="text1"/>
        </w:rPr>
        <w:t>Linkedin</w:t>
      </w:r>
      <w:proofErr w:type="spellEnd"/>
      <w:r w:rsidR="00B71806">
        <w:rPr>
          <w:color w:val="000000" w:themeColor="text1"/>
        </w:rPr>
        <w:t xml:space="preserve">. </w:t>
      </w:r>
    </w:p>
    <w:p w:rsidR="00E31D62" w:rsidRDefault="00E31D62" w:rsidP="00E31D62">
      <w:pPr>
        <w:pStyle w:val="Lijstalinea"/>
        <w:numPr>
          <w:ilvl w:val="0"/>
          <w:numId w:val="10"/>
        </w:numPr>
        <w:rPr>
          <w:color w:val="000000" w:themeColor="text1"/>
        </w:rPr>
      </w:pPr>
      <w:r>
        <w:rPr>
          <w:color w:val="000000" w:themeColor="text1"/>
        </w:rPr>
        <w:t>Het controleren van de afrekening van een beursontvanger</w:t>
      </w:r>
      <w:r w:rsidR="00233AC5">
        <w:rPr>
          <w:color w:val="000000" w:themeColor="text1"/>
        </w:rPr>
        <w:t xml:space="preserve"> i.s.m. het </w:t>
      </w:r>
      <w:r w:rsidR="00EA662F">
        <w:rPr>
          <w:color w:val="000000" w:themeColor="text1"/>
        </w:rPr>
        <w:t>Universiteitsfonds</w:t>
      </w:r>
      <w:r>
        <w:rPr>
          <w:color w:val="000000" w:themeColor="text1"/>
        </w:rPr>
        <w:t>.</w:t>
      </w:r>
    </w:p>
    <w:p w:rsidR="00233AC5" w:rsidRDefault="00233AC5" w:rsidP="00E31D62">
      <w:pPr>
        <w:pStyle w:val="Lijstalinea"/>
        <w:numPr>
          <w:ilvl w:val="0"/>
          <w:numId w:val="10"/>
        </w:numPr>
        <w:rPr>
          <w:color w:val="000000" w:themeColor="text1"/>
        </w:rPr>
      </w:pPr>
      <w:r>
        <w:rPr>
          <w:color w:val="000000" w:themeColor="text1"/>
        </w:rPr>
        <w:t>Het samenstellen van een Raad van Toewijzing.</w:t>
      </w:r>
    </w:p>
    <w:p w:rsidR="00233AC5" w:rsidRDefault="00233AC5" w:rsidP="00233AC5">
      <w:pPr>
        <w:pStyle w:val="Lijstalinea"/>
        <w:numPr>
          <w:ilvl w:val="0"/>
          <w:numId w:val="10"/>
        </w:numPr>
      </w:pPr>
      <w:r>
        <w:t xml:space="preserve">Toezien of het huishoudelijk reglement en de doelstelling van het </w:t>
      </w:r>
      <w:r w:rsidR="008011F3">
        <w:t>Minderhoud Fonds</w:t>
      </w:r>
      <w:r w:rsidR="00F27944">
        <w:t xml:space="preserve"> U.V.S.V./N.V.V.S.U. worden</w:t>
      </w:r>
      <w:r>
        <w:t xml:space="preserve"> nageleefd.</w:t>
      </w:r>
    </w:p>
    <w:p w:rsidR="00C425B1" w:rsidRDefault="00C425B1" w:rsidP="00233AC5">
      <w:pPr>
        <w:pStyle w:val="Lijstalinea"/>
        <w:numPr>
          <w:ilvl w:val="0"/>
          <w:numId w:val="10"/>
        </w:numPr>
      </w:pPr>
      <w:r>
        <w:t xml:space="preserve">Het Universiteitsfonds op de hoogte </w:t>
      </w:r>
      <w:r w:rsidR="00B71806">
        <w:t xml:space="preserve">brengen of de beurs omgezet kan worden naar een gift na afloop van het project. </w:t>
      </w:r>
      <w:r>
        <w:t xml:space="preserve"> </w:t>
      </w:r>
    </w:p>
    <w:p w:rsidR="00233AC5" w:rsidRDefault="00233AC5" w:rsidP="00233AC5">
      <w:pPr>
        <w:pStyle w:val="Lijstalinea"/>
        <w:numPr>
          <w:ilvl w:val="0"/>
          <w:numId w:val="10"/>
        </w:numPr>
      </w:pPr>
      <w:r>
        <w:t>Het Fonds Bestuur is gemachtigd het huishoudelijk reglement te wijzigen. De wijzigingen dienen aan de Raad van Commissarissen van de U.V.S.V./N.V.V.S.U. te worden voorgelegd.</w:t>
      </w:r>
    </w:p>
    <w:p w:rsidR="00B71806" w:rsidRDefault="00B71806" w:rsidP="00233AC5">
      <w:pPr>
        <w:pStyle w:val="Lijstalinea"/>
        <w:numPr>
          <w:ilvl w:val="0"/>
          <w:numId w:val="10"/>
        </w:numPr>
      </w:pPr>
      <w:r>
        <w:t xml:space="preserve">Het op de hoogte brengen van beursaanvragers of zij een beurs krijgen toegekend, en indien zij hierom vragen, toelichting geven waarom zij wel/niet een beurs krijgen toegekend. </w:t>
      </w:r>
    </w:p>
    <w:p w:rsidR="00B71806" w:rsidRDefault="00B71806" w:rsidP="00233AC5">
      <w:pPr>
        <w:pStyle w:val="Lijstalinea"/>
        <w:numPr>
          <w:ilvl w:val="0"/>
          <w:numId w:val="10"/>
        </w:numPr>
      </w:pPr>
      <w:r>
        <w:t>Het controleren of de beursontvanger de criteria naleeft.</w:t>
      </w:r>
    </w:p>
    <w:p w:rsidR="004502CC" w:rsidRDefault="00964D97" w:rsidP="009674F7">
      <w:r>
        <w:t xml:space="preserve">Omdat de zittende </w:t>
      </w:r>
      <w:proofErr w:type="spellStart"/>
      <w:r>
        <w:t>ab</w:t>
      </w:r>
      <w:proofErr w:type="spellEnd"/>
      <w:r>
        <w:t xml:space="preserve"> Actis en Quaestrix uit het Bestuur van de U.V.S.V./N.V.V.S.U.</w:t>
      </w:r>
      <w:r w:rsidR="00D71AC0">
        <w:t xml:space="preserve"> de aanvrager voor een beurs kunnen kennen en zij na een jaar uit het </w:t>
      </w:r>
      <w:r w:rsidR="00233AC5">
        <w:t>Fonds</w:t>
      </w:r>
      <w:r w:rsidR="00D71AC0">
        <w:t xml:space="preserve"> Bestuur zullen gaan, </w:t>
      </w:r>
      <w:r w:rsidR="00D00371">
        <w:t>is</w:t>
      </w:r>
      <w:r w:rsidR="00D71AC0">
        <w:t xml:space="preserve"> er een Raad van Toewijzing opgericht. </w:t>
      </w:r>
      <w:r w:rsidR="00C61BC8">
        <w:t xml:space="preserve">Deze </w:t>
      </w:r>
      <w:r w:rsidR="004543F0">
        <w:t>R</w:t>
      </w:r>
      <w:r w:rsidR="00C61BC8">
        <w:t xml:space="preserve">aad is verantwoordelijk voor het beoordelen van de aanvragen. </w:t>
      </w:r>
      <w:r w:rsidR="0005500B">
        <w:t>Op deze manie</w:t>
      </w:r>
      <w:r w:rsidR="00C61BC8">
        <w:t>r wordt zowel de objectiviteit bij het beoordelen van de beursaanvragen als de continuïteit van de aanvraagprocedure gewaarborgd.</w:t>
      </w:r>
      <w:r w:rsidR="00A31558">
        <w:t xml:space="preserve"> </w:t>
      </w:r>
      <w:r w:rsidR="00D71AC0">
        <w:t>De</w:t>
      </w:r>
      <w:r w:rsidR="00A31558">
        <w:t xml:space="preserve"> </w:t>
      </w:r>
      <w:r w:rsidR="009674F7">
        <w:t>Raad van Toewijzing bestaat uit</w:t>
      </w:r>
      <w:r w:rsidR="001D57C2">
        <w:t xml:space="preserve"> minimaal drie personen </w:t>
      </w:r>
      <w:r w:rsidR="00D00371">
        <w:t xml:space="preserve">- waarvan minimaal twee honorair bestuur- of commissieleden - </w:t>
      </w:r>
      <w:r w:rsidR="001D57C2">
        <w:t>en kan eventueel uitgebreid worden naar vijf personen</w:t>
      </w:r>
      <w:r w:rsidR="00F27944">
        <w:t xml:space="preserve">. </w:t>
      </w:r>
    </w:p>
    <w:p w:rsidR="009674F7" w:rsidRDefault="00F27944" w:rsidP="009674F7">
      <w:r>
        <w:t>De Raad van Toewijzing</w:t>
      </w:r>
      <w:r w:rsidR="00D00371">
        <w:t xml:space="preserve"> kent:</w:t>
      </w:r>
    </w:p>
    <w:p w:rsidR="009674F7" w:rsidRPr="002A6335" w:rsidRDefault="00C9480C" w:rsidP="009674F7">
      <w:pPr>
        <w:pStyle w:val="Lijstalinea"/>
        <w:numPr>
          <w:ilvl w:val="0"/>
          <w:numId w:val="11"/>
        </w:numPr>
      </w:pPr>
      <w:r>
        <w:t>Een</w:t>
      </w:r>
      <w:r w:rsidR="00F27944" w:rsidRPr="002A6335">
        <w:t xml:space="preserve"> </w:t>
      </w:r>
      <w:r w:rsidR="00C142F3" w:rsidRPr="002A6335">
        <w:t xml:space="preserve">reünist die </w:t>
      </w:r>
      <w:r w:rsidR="00D00371">
        <w:t>in de jaren 1990-2010</w:t>
      </w:r>
      <w:r w:rsidR="00F27944" w:rsidRPr="002A6335">
        <w:t xml:space="preserve"> lid is geweest van de U.V.S.V./N.V.V.S.U.</w:t>
      </w:r>
    </w:p>
    <w:p w:rsidR="009674F7" w:rsidRPr="002A6335" w:rsidRDefault="00F27944" w:rsidP="009674F7">
      <w:pPr>
        <w:pStyle w:val="Lijstalinea"/>
        <w:numPr>
          <w:ilvl w:val="0"/>
          <w:numId w:val="11"/>
        </w:numPr>
      </w:pPr>
      <w:r w:rsidRPr="002A6335">
        <w:t xml:space="preserve">Een </w:t>
      </w:r>
      <w:r w:rsidR="00C142F3" w:rsidRPr="002A6335">
        <w:t>reünist die in de</w:t>
      </w:r>
      <w:r w:rsidRPr="002A6335">
        <w:t xml:space="preserve"> jaren 1970-2005 lid is geweest</w:t>
      </w:r>
      <w:r w:rsidR="004543F0">
        <w:t>.</w:t>
      </w:r>
    </w:p>
    <w:p w:rsidR="00C61BC8" w:rsidRDefault="00F27944" w:rsidP="009674F7">
      <w:pPr>
        <w:pStyle w:val="Lijstalinea"/>
        <w:numPr>
          <w:ilvl w:val="0"/>
          <w:numId w:val="11"/>
        </w:numPr>
      </w:pPr>
      <w:r w:rsidRPr="002A6335">
        <w:t xml:space="preserve">Een </w:t>
      </w:r>
      <w:r w:rsidR="00C142F3" w:rsidRPr="002A6335">
        <w:t>reünist met banden bij de Uni</w:t>
      </w:r>
      <w:r w:rsidRPr="002A6335">
        <w:t>versiteit of door haar beroep bekend is met studiefondsen</w:t>
      </w:r>
      <w:r w:rsidR="004543F0">
        <w:t>.</w:t>
      </w:r>
    </w:p>
    <w:p w:rsidR="00C9480C" w:rsidRDefault="00D00371" w:rsidP="00C9480C">
      <w:r>
        <w:lastRenderedPageBreak/>
        <w:t>Per 1 maart 2018</w:t>
      </w:r>
      <w:r w:rsidR="00C9480C">
        <w:t xml:space="preserve"> nemen de volgende personen zitting in de Raad van Toewijzing:</w:t>
      </w:r>
    </w:p>
    <w:p w:rsidR="00C9480C" w:rsidRPr="00C9480C" w:rsidRDefault="00DC603D" w:rsidP="00C9480C">
      <w:pPr>
        <w:pStyle w:val="Lijstalinea"/>
        <w:numPr>
          <w:ilvl w:val="0"/>
          <w:numId w:val="28"/>
        </w:numPr>
        <w:spacing w:after="0" w:line="240" w:lineRule="auto"/>
        <w:contextualSpacing w:val="0"/>
        <w:jc w:val="left"/>
        <w:rPr>
          <w:rFonts w:cs="Arial"/>
        </w:rPr>
      </w:pPr>
      <w:r>
        <w:rPr>
          <w:rFonts w:cs="Arial"/>
        </w:rPr>
        <w:t>Lydia Veneman</w:t>
      </w:r>
      <w:r w:rsidR="00C9480C">
        <w:rPr>
          <w:rFonts w:cs="Arial"/>
        </w:rPr>
        <w:t>,</w:t>
      </w:r>
      <w:r w:rsidR="00C9480C" w:rsidRPr="00C9480C">
        <w:t xml:space="preserve"> </w:t>
      </w:r>
      <w:r w:rsidR="00C9480C">
        <w:t>R</w:t>
      </w:r>
      <w:r w:rsidR="00C9480C" w:rsidRPr="009800EB">
        <w:t xml:space="preserve">eünist </w:t>
      </w:r>
      <w:r w:rsidR="00C9480C">
        <w:t xml:space="preserve">U.V.S.V./N.V.V.S.U. (JVA </w:t>
      </w:r>
      <w:r w:rsidR="008D12D0">
        <w:t>2005</w:t>
      </w:r>
      <w:r w:rsidR="00C9480C">
        <w:t>) en honorair bestuur van het jaar 200</w:t>
      </w:r>
      <w:r w:rsidR="008D12D0">
        <w:t>9</w:t>
      </w:r>
      <w:r w:rsidR="00C9480C">
        <w:t>-20</w:t>
      </w:r>
      <w:r w:rsidR="008D12D0">
        <w:t>10</w:t>
      </w:r>
    </w:p>
    <w:p w:rsidR="00C9480C" w:rsidRPr="00C9480C" w:rsidRDefault="00C9480C" w:rsidP="00C9480C">
      <w:pPr>
        <w:pStyle w:val="Lijstalinea"/>
        <w:numPr>
          <w:ilvl w:val="0"/>
          <w:numId w:val="28"/>
        </w:numPr>
        <w:spacing w:after="0" w:line="240" w:lineRule="auto"/>
        <w:contextualSpacing w:val="0"/>
        <w:jc w:val="left"/>
        <w:rPr>
          <w:rFonts w:cs="Arial"/>
        </w:rPr>
      </w:pPr>
      <w:r w:rsidRPr="00C9480C">
        <w:rPr>
          <w:rFonts w:cs="Arial"/>
        </w:rPr>
        <w:t>Karin de Boer-</w:t>
      </w:r>
      <w:proofErr w:type="spellStart"/>
      <w:r w:rsidRPr="00C9480C">
        <w:rPr>
          <w:rFonts w:cs="Arial"/>
        </w:rPr>
        <w:t>Wagenvoort</w:t>
      </w:r>
      <w:proofErr w:type="spellEnd"/>
      <w:r>
        <w:rPr>
          <w:rFonts w:cs="Arial"/>
        </w:rPr>
        <w:t>,</w:t>
      </w:r>
      <w:r w:rsidRPr="00C9480C">
        <w:rPr>
          <w:rFonts w:cs="Arial"/>
        </w:rPr>
        <w:t xml:space="preserve"> </w:t>
      </w:r>
      <w:r>
        <w:t>R</w:t>
      </w:r>
      <w:r w:rsidRPr="009800EB">
        <w:t xml:space="preserve">eünist </w:t>
      </w:r>
      <w:r>
        <w:t>U.V.S.V. (JVA 1966) en honorair bestuur van het jaar 1970-1971</w:t>
      </w:r>
    </w:p>
    <w:p w:rsidR="00C9480C" w:rsidRPr="00C9480C" w:rsidRDefault="00C9480C" w:rsidP="00C9480C">
      <w:pPr>
        <w:pStyle w:val="Lijstalinea"/>
        <w:numPr>
          <w:ilvl w:val="0"/>
          <w:numId w:val="28"/>
        </w:numPr>
        <w:spacing w:after="0" w:line="240" w:lineRule="auto"/>
        <w:contextualSpacing w:val="0"/>
        <w:jc w:val="left"/>
        <w:rPr>
          <w:rFonts w:cs="Arial"/>
        </w:rPr>
      </w:pPr>
      <w:r w:rsidRPr="00C9480C">
        <w:rPr>
          <w:rFonts w:cs="Arial"/>
        </w:rPr>
        <w:t>Pauline van Rappard</w:t>
      </w:r>
      <w:r>
        <w:rPr>
          <w:rFonts w:cs="Arial"/>
        </w:rPr>
        <w:t xml:space="preserve">, </w:t>
      </w:r>
      <w:r>
        <w:t>R</w:t>
      </w:r>
      <w:r w:rsidRPr="009800EB">
        <w:t xml:space="preserve">eünist </w:t>
      </w:r>
      <w:r>
        <w:t>U.V.S.V./N.V.V.S.U. (JVA 1993) en honorair bestuur van het jaar 1997-1998</w:t>
      </w:r>
    </w:p>
    <w:p w:rsidR="00C9480C" w:rsidRPr="002A6335" w:rsidRDefault="00C9480C" w:rsidP="00C9480C"/>
    <w:p w:rsidR="009674F7" w:rsidRDefault="009674F7" w:rsidP="009674F7">
      <w:r>
        <w:t>De taken va</w:t>
      </w:r>
      <w:r w:rsidR="002A6335">
        <w:t>n de Raad van Toewijzing bestaan</w:t>
      </w:r>
      <w:r>
        <w:t xml:space="preserve"> uit:</w:t>
      </w:r>
    </w:p>
    <w:p w:rsidR="009674F7" w:rsidRDefault="002A6335" w:rsidP="009674F7">
      <w:pPr>
        <w:pStyle w:val="Lijstalinea"/>
        <w:numPr>
          <w:ilvl w:val="0"/>
          <w:numId w:val="12"/>
        </w:numPr>
      </w:pPr>
      <w:r>
        <w:t>Het b</w:t>
      </w:r>
      <w:r w:rsidR="00A31558">
        <w:t>eoordelen van de aanvragen voor beurzen</w:t>
      </w:r>
      <w:r w:rsidR="004543F0">
        <w:t>.</w:t>
      </w:r>
    </w:p>
    <w:p w:rsidR="008A102C" w:rsidRDefault="002A6335" w:rsidP="009674F7">
      <w:pPr>
        <w:pStyle w:val="Lijstalinea"/>
        <w:numPr>
          <w:ilvl w:val="0"/>
          <w:numId w:val="12"/>
        </w:numPr>
      </w:pPr>
      <w:r>
        <w:t>Het opmaken van d</w:t>
      </w:r>
      <w:r w:rsidR="008A102C">
        <w:t>e selectie</w:t>
      </w:r>
      <w:r w:rsidR="0005500B">
        <w:t xml:space="preserve"> </w:t>
      </w:r>
      <w:r w:rsidR="00C61BC8">
        <w:t xml:space="preserve">van de leden die in </w:t>
      </w:r>
      <w:r>
        <w:t>aanmerking komen voor een beurs.</w:t>
      </w:r>
    </w:p>
    <w:p w:rsidR="009674F7" w:rsidRDefault="002A6335" w:rsidP="009674F7">
      <w:pPr>
        <w:pStyle w:val="Lijstalinea"/>
        <w:numPr>
          <w:ilvl w:val="0"/>
          <w:numId w:val="12"/>
        </w:numPr>
      </w:pPr>
      <w:r>
        <w:t>Het aandragen van d</w:t>
      </w:r>
      <w:r w:rsidR="00A31558">
        <w:t xml:space="preserve">e selectie van leden die in aanmerking </w:t>
      </w:r>
      <w:r w:rsidR="00C61BC8">
        <w:t xml:space="preserve">komen </w:t>
      </w:r>
      <w:r w:rsidR="00A31558">
        <w:t>voo</w:t>
      </w:r>
      <w:r>
        <w:t xml:space="preserve">r een beurs </w:t>
      </w:r>
      <w:r w:rsidR="00C61BC8">
        <w:t xml:space="preserve">bij </w:t>
      </w:r>
      <w:r w:rsidR="00A31558">
        <w:t xml:space="preserve">het </w:t>
      </w:r>
      <w:r w:rsidR="00233AC5">
        <w:t>Fonds</w:t>
      </w:r>
      <w:r w:rsidR="00A31558">
        <w:t xml:space="preserve"> Bestuur</w:t>
      </w:r>
      <w:r w:rsidR="00B71806">
        <w:t xml:space="preserve"> binnen een maand na de deadline</w:t>
      </w:r>
      <w:r w:rsidR="004543F0">
        <w:t>.</w:t>
      </w:r>
      <w:r w:rsidR="00B71806">
        <w:t xml:space="preserve"> Bij de selectie dient een onderbouwing bijgevoegd te zijn. </w:t>
      </w:r>
    </w:p>
    <w:p w:rsidR="00E31D62" w:rsidRDefault="001D57C2" w:rsidP="004543F0">
      <w:pPr>
        <w:pStyle w:val="Kop1"/>
        <w:numPr>
          <w:ilvl w:val="0"/>
          <w:numId w:val="12"/>
        </w:numPr>
        <w:ind w:hanging="720"/>
        <w:rPr>
          <w:rFonts w:asciiTheme="minorHAnsi" w:hAnsiTheme="minorHAnsi"/>
          <w:color w:val="244061" w:themeColor="accent1" w:themeShade="80"/>
        </w:rPr>
      </w:pPr>
      <w:bookmarkStart w:id="4" w:name="_Toc428269833"/>
      <w:r w:rsidRPr="004543F0">
        <w:rPr>
          <w:rFonts w:asciiTheme="minorHAnsi" w:hAnsiTheme="minorHAnsi"/>
          <w:color w:val="244061" w:themeColor="accent1" w:themeShade="80"/>
        </w:rPr>
        <w:t>Werkwijze van het Fonds Bestuur en de Raad van Toewijzing</w:t>
      </w:r>
      <w:bookmarkEnd w:id="4"/>
      <w:r w:rsidR="00DF60DD" w:rsidRPr="004543F0">
        <w:rPr>
          <w:rFonts w:asciiTheme="minorHAnsi" w:hAnsiTheme="minorHAnsi"/>
          <w:color w:val="244061" w:themeColor="accent1" w:themeShade="80"/>
        </w:rPr>
        <w:t xml:space="preserve"> </w:t>
      </w:r>
    </w:p>
    <w:p w:rsidR="004543F0" w:rsidRPr="004543F0" w:rsidRDefault="004543F0" w:rsidP="004543F0">
      <w:pPr>
        <w:spacing w:after="0" w:line="240" w:lineRule="auto"/>
      </w:pPr>
    </w:p>
    <w:p w:rsidR="00C61BC8" w:rsidRDefault="00C61BC8" w:rsidP="00321B33">
      <w:pPr>
        <w:pStyle w:val="Geenafstand"/>
        <w:spacing w:line="276" w:lineRule="auto"/>
      </w:pPr>
      <w:r>
        <w:t xml:space="preserve">De werkwijze van het </w:t>
      </w:r>
      <w:r w:rsidR="00233AC5">
        <w:t>Fonds</w:t>
      </w:r>
      <w:r>
        <w:t xml:space="preserve"> Bestuur </w:t>
      </w:r>
      <w:r w:rsidR="00DF60DD">
        <w:t>en de Raad van Toewijzing houdt in:</w:t>
      </w:r>
    </w:p>
    <w:p w:rsidR="00C61BC8" w:rsidRDefault="00C61BC8" w:rsidP="00321B33">
      <w:pPr>
        <w:pStyle w:val="Geenafstand"/>
        <w:spacing w:line="276" w:lineRule="auto"/>
        <w:rPr>
          <w:u w:val="single"/>
        </w:rPr>
      </w:pPr>
    </w:p>
    <w:p w:rsidR="00C61BC8" w:rsidRPr="00C61BC8" w:rsidRDefault="00C61BC8" w:rsidP="00321B33">
      <w:pPr>
        <w:pStyle w:val="Geenafstand"/>
        <w:numPr>
          <w:ilvl w:val="0"/>
          <w:numId w:val="14"/>
        </w:numPr>
        <w:spacing w:line="276" w:lineRule="auto"/>
        <w:rPr>
          <w:u w:val="single"/>
        </w:rPr>
      </w:pPr>
      <w:r>
        <w:t xml:space="preserve">Er wordt minimaal één keer per half jaar een </w:t>
      </w:r>
      <w:r w:rsidR="00233AC5">
        <w:t>Fonds</w:t>
      </w:r>
      <w:r>
        <w:t xml:space="preserve"> Bestuur vergadering gehouden.</w:t>
      </w:r>
    </w:p>
    <w:p w:rsidR="00C61BC8" w:rsidRPr="00C61BC8" w:rsidRDefault="00C61BC8" w:rsidP="00321B33">
      <w:pPr>
        <w:pStyle w:val="Geenafstand"/>
        <w:numPr>
          <w:ilvl w:val="0"/>
          <w:numId w:val="14"/>
        </w:numPr>
        <w:spacing w:line="276" w:lineRule="auto"/>
        <w:rPr>
          <w:u w:val="single"/>
        </w:rPr>
      </w:pPr>
      <w:r>
        <w:t>B</w:t>
      </w:r>
      <w:r w:rsidR="00E664BF">
        <w:t xml:space="preserve">ij deze vergaderingen dienen minimaal </w:t>
      </w:r>
      <w:r w:rsidR="00DC603D">
        <w:t>twee</w:t>
      </w:r>
      <w:r w:rsidR="00E664BF">
        <w:t xml:space="preserve"> personen</w:t>
      </w:r>
      <w:r w:rsidR="00DF60DD">
        <w:t xml:space="preserve"> uit het Fonds Bestuur</w:t>
      </w:r>
      <w:r w:rsidR="002A6335">
        <w:t xml:space="preserve">- </w:t>
      </w:r>
      <w:r w:rsidR="00DF60DD">
        <w:t xml:space="preserve">anders dan de </w:t>
      </w:r>
      <w:proofErr w:type="spellStart"/>
      <w:r w:rsidR="00DF60DD">
        <w:t>ab</w:t>
      </w:r>
      <w:proofErr w:type="spellEnd"/>
      <w:r w:rsidR="00DF60DD">
        <w:t xml:space="preserve"> Actis en Quaestrix van het Bestuur der U.V.S.V./N.V.V.S.U. aanwezig te zijn.</w:t>
      </w:r>
    </w:p>
    <w:p w:rsidR="00F934A1" w:rsidRPr="00F934A1" w:rsidRDefault="00F934A1" w:rsidP="00321B33">
      <w:pPr>
        <w:pStyle w:val="Geenafstand"/>
        <w:numPr>
          <w:ilvl w:val="0"/>
          <w:numId w:val="14"/>
        </w:numPr>
        <w:spacing w:line="276" w:lineRule="auto"/>
      </w:pPr>
      <w:r w:rsidRPr="00F934A1">
        <w:t xml:space="preserve">Het </w:t>
      </w:r>
      <w:r w:rsidR="00233AC5">
        <w:t>Fonds</w:t>
      </w:r>
      <w:r w:rsidRPr="00F934A1">
        <w:t xml:space="preserve"> Bestuur</w:t>
      </w:r>
      <w:r>
        <w:t xml:space="preserve"> stelt de totale omvang van beurzen jaarlijks vast.</w:t>
      </w:r>
    </w:p>
    <w:p w:rsidR="00F934A1" w:rsidRPr="00F934A1" w:rsidRDefault="00C61BC8" w:rsidP="00321B33">
      <w:pPr>
        <w:pStyle w:val="Geenafstand"/>
        <w:numPr>
          <w:ilvl w:val="0"/>
          <w:numId w:val="14"/>
        </w:numPr>
        <w:spacing w:line="276" w:lineRule="auto"/>
        <w:rPr>
          <w:u w:val="single"/>
        </w:rPr>
      </w:pPr>
      <w:r>
        <w:t>De Raad van Toewijzing is eindverantwoordelijk voor de behandeling van de aanvrag</w:t>
      </w:r>
      <w:r w:rsidR="00D00371">
        <w:t>en voor beurzen en draagt</w:t>
      </w:r>
      <w:r w:rsidR="00FD43AD">
        <w:t xml:space="preserve"> de geselecteerde leden aan bij het </w:t>
      </w:r>
      <w:r w:rsidR="00233AC5">
        <w:t>Fonds</w:t>
      </w:r>
      <w:r w:rsidR="00FD43AD">
        <w:t xml:space="preserve"> Bestuur.</w:t>
      </w:r>
      <w:r w:rsidR="00F934A1" w:rsidRPr="00F934A1">
        <w:t xml:space="preserve"> </w:t>
      </w:r>
    </w:p>
    <w:p w:rsidR="00F934A1" w:rsidRPr="00F934A1" w:rsidRDefault="00F934A1" w:rsidP="00321B33">
      <w:pPr>
        <w:pStyle w:val="Geenafstand"/>
        <w:numPr>
          <w:ilvl w:val="0"/>
          <w:numId w:val="14"/>
        </w:numPr>
        <w:spacing w:line="276" w:lineRule="auto"/>
        <w:rPr>
          <w:u w:val="single"/>
        </w:rPr>
      </w:pPr>
      <w:r>
        <w:t>Bij het behandelen van de aanvragen dient de Raad van Toewijzing de opgestelde criteria voor de aanvraag en de beursaanvrager aan te houden.</w:t>
      </w:r>
    </w:p>
    <w:p w:rsidR="00C61BC8" w:rsidRPr="00F934A1" w:rsidRDefault="00F934A1" w:rsidP="00321B33">
      <w:pPr>
        <w:pStyle w:val="Geenafstand"/>
        <w:numPr>
          <w:ilvl w:val="0"/>
          <w:numId w:val="14"/>
        </w:numPr>
        <w:spacing w:line="276" w:lineRule="auto"/>
        <w:rPr>
          <w:u w:val="single"/>
        </w:rPr>
      </w:pPr>
      <w:r>
        <w:t xml:space="preserve">Het </w:t>
      </w:r>
      <w:r w:rsidR="00233AC5">
        <w:t>Fonds</w:t>
      </w:r>
      <w:r>
        <w:t xml:space="preserve"> Bestuur brengt het </w:t>
      </w:r>
      <w:r w:rsidR="00EA662F">
        <w:t>Universiteitsfonds</w:t>
      </w:r>
      <w:r>
        <w:t xml:space="preserve"> op de hoogte wanneer er leden in aanmerking komen voor een beurs. Hierbij dient het </w:t>
      </w:r>
      <w:r w:rsidR="00233AC5">
        <w:t>Fonds</w:t>
      </w:r>
      <w:r w:rsidR="00DF60DD">
        <w:t xml:space="preserve"> Bestu</w:t>
      </w:r>
      <w:r w:rsidR="00D00371">
        <w:t>ur de selectie van de Raad van T</w:t>
      </w:r>
      <w:r w:rsidR="00DF60DD">
        <w:t xml:space="preserve">oewijzing </w:t>
      </w:r>
      <w:r>
        <w:t>aan te houden.</w:t>
      </w:r>
      <w:r w:rsidR="00FF5D57">
        <w:t xml:space="preserve"> Daarnaast brengt het Fonds Bestuur het Universiteitsfonds op de hoogte wanneer een lening omgezet mag worden in een gift. </w:t>
      </w:r>
    </w:p>
    <w:p w:rsidR="00FD43AD" w:rsidRPr="00FD43AD" w:rsidRDefault="00FD43AD" w:rsidP="00321B33">
      <w:pPr>
        <w:pStyle w:val="Geenafstand"/>
        <w:numPr>
          <w:ilvl w:val="0"/>
          <w:numId w:val="14"/>
        </w:numPr>
        <w:spacing w:line="276" w:lineRule="auto"/>
        <w:rPr>
          <w:u w:val="single"/>
        </w:rPr>
      </w:pPr>
      <w:r>
        <w:t>De keuze van de Raad van Toewijzing voor</w:t>
      </w:r>
      <w:r w:rsidR="00F934A1">
        <w:t xml:space="preserve"> de geselecteerde leden die in aanmerking komen voor een be</w:t>
      </w:r>
      <w:r w:rsidR="00DF60DD">
        <w:t>urs dient gemotiveerd en veran</w:t>
      </w:r>
      <w:r w:rsidR="00D00371">
        <w:t>twoord te worden aan het Fonds B</w:t>
      </w:r>
      <w:r w:rsidR="00DF60DD">
        <w:t>estuur en de aanvrager.</w:t>
      </w:r>
    </w:p>
    <w:p w:rsidR="00DF60DD" w:rsidRDefault="00DF60DD" w:rsidP="00321B33">
      <w:pPr>
        <w:pStyle w:val="Kop1"/>
        <w:numPr>
          <w:ilvl w:val="0"/>
          <w:numId w:val="12"/>
        </w:numPr>
        <w:ind w:hanging="720"/>
        <w:rPr>
          <w:rFonts w:asciiTheme="minorHAnsi" w:hAnsiTheme="minorHAnsi"/>
          <w:color w:val="244061" w:themeColor="accent1" w:themeShade="80"/>
        </w:rPr>
      </w:pPr>
      <w:bookmarkStart w:id="5" w:name="_Toc428269834"/>
      <w:r w:rsidRPr="00321B33">
        <w:rPr>
          <w:rFonts w:asciiTheme="minorHAnsi" w:hAnsiTheme="minorHAnsi"/>
          <w:color w:val="244061" w:themeColor="accent1" w:themeShade="80"/>
        </w:rPr>
        <w:t>Aanvraagprocedure</w:t>
      </w:r>
      <w:bookmarkEnd w:id="5"/>
    </w:p>
    <w:p w:rsidR="00321B33" w:rsidRPr="00321B33" w:rsidRDefault="00321B33" w:rsidP="00321B33">
      <w:pPr>
        <w:spacing w:after="0" w:line="240" w:lineRule="auto"/>
        <w:contextualSpacing/>
      </w:pPr>
    </w:p>
    <w:p w:rsidR="00C61BC8" w:rsidRDefault="00DF60DD" w:rsidP="00321B33">
      <w:pPr>
        <w:pStyle w:val="Geenafstand"/>
        <w:spacing w:line="276" w:lineRule="auto"/>
        <w:contextualSpacing/>
      </w:pPr>
      <w:r>
        <w:t xml:space="preserve">De aanvraagprocedure </w:t>
      </w:r>
      <w:r w:rsidR="004502CC">
        <w:t>verloopt als volgt:</w:t>
      </w:r>
    </w:p>
    <w:p w:rsidR="00DF60DD" w:rsidRPr="00DF60DD" w:rsidRDefault="00DF60DD" w:rsidP="00321B33">
      <w:pPr>
        <w:pStyle w:val="Geenafstand"/>
        <w:spacing w:line="276" w:lineRule="auto"/>
      </w:pPr>
    </w:p>
    <w:p w:rsidR="00F934A1" w:rsidRDefault="001F584E" w:rsidP="00321B33">
      <w:pPr>
        <w:pStyle w:val="Lijstalinea"/>
        <w:numPr>
          <w:ilvl w:val="0"/>
          <w:numId w:val="15"/>
        </w:numPr>
      </w:pPr>
      <w:r>
        <w:t xml:space="preserve">Jaarlijks zijn er twee peildata waarvoor aanvragen ingediend kunnen worden. Deze peildata zullen worden aangepast aan het academisch jaar. Het eerste aanvraagmoment zal plaatsvinden </w:t>
      </w:r>
      <w:r w:rsidR="00D00371">
        <w:t>omstreeks oktober</w:t>
      </w:r>
      <w:r>
        <w:t xml:space="preserve"> zodat de aanvrager haar beurs per februari in het </w:t>
      </w:r>
      <w:r>
        <w:lastRenderedPageBreak/>
        <w:t xml:space="preserve">daaropvolgende kalenderjaar kan ontvangen. Het tweede aanvraagmoment zal plaatsvinden </w:t>
      </w:r>
      <w:r w:rsidR="00D00371">
        <w:t>omstreeks april</w:t>
      </w:r>
      <w:r>
        <w:t xml:space="preserve"> zodat de aanvrager haar beurs per september kan ontvangen. </w:t>
      </w:r>
    </w:p>
    <w:p w:rsidR="001F584E" w:rsidRDefault="00D00371" w:rsidP="00321B33">
      <w:pPr>
        <w:pStyle w:val="Lijstalinea"/>
        <w:numPr>
          <w:ilvl w:val="0"/>
          <w:numId w:val="15"/>
        </w:numPr>
      </w:pPr>
      <w:r>
        <w:t>Ieder jaar worden de concrete data voor de aanvraagmomenten bekendgemaakt op de website van de U.V.S.V./N.V.V.S.U. en het Minderhoud Fonds.</w:t>
      </w:r>
    </w:p>
    <w:p w:rsidR="001F584E" w:rsidRDefault="001F584E" w:rsidP="00321B33">
      <w:pPr>
        <w:pStyle w:val="Lijstalinea"/>
        <w:numPr>
          <w:ilvl w:val="0"/>
          <w:numId w:val="15"/>
        </w:numPr>
      </w:pPr>
      <w:r>
        <w:t>Per beursaanvrager wordt maximaal €500,- per maand uitgekeerd.</w:t>
      </w:r>
    </w:p>
    <w:p w:rsidR="001F584E" w:rsidRDefault="00D00371" w:rsidP="00321B33">
      <w:pPr>
        <w:pStyle w:val="Lijstalinea"/>
        <w:numPr>
          <w:ilvl w:val="0"/>
          <w:numId w:val="15"/>
        </w:numPr>
      </w:pPr>
      <w:r>
        <w:t>Per beursaanvrager wordt</w:t>
      </w:r>
      <w:r w:rsidR="001F584E">
        <w:t xml:space="preserve"> in totaal maximaal </w:t>
      </w:r>
      <w:r w:rsidR="001F584E" w:rsidRPr="001F584E">
        <w:t>€</w:t>
      </w:r>
      <w:r w:rsidR="002F2069">
        <w:t>3</w:t>
      </w:r>
      <w:r w:rsidR="001F584E">
        <w:t>.000,- uitgekeerd.</w:t>
      </w:r>
    </w:p>
    <w:p w:rsidR="002F2069" w:rsidRDefault="002F2069" w:rsidP="00321B33">
      <w:pPr>
        <w:pStyle w:val="Lijstalinea"/>
        <w:numPr>
          <w:ilvl w:val="0"/>
          <w:numId w:val="15"/>
        </w:numPr>
      </w:pPr>
      <w:r>
        <w:t>Er kan worden afgeweken van het per maand maximum gestelde bedrag als de Raad van Toewijzing een project hiervoor geschikt acht. Dit dient echter altijd in overleg met het Fonds Bestuur te gaan. Ook kan hierbij het maximum gestelde bedrag van €3.000,-</w:t>
      </w:r>
      <w:r w:rsidR="002A6335">
        <w:t xml:space="preserve"> in totaal</w:t>
      </w:r>
      <w:r>
        <w:t xml:space="preserve"> </w:t>
      </w:r>
      <w:r w:rsidR="002A6335">
        <w:t xml:space="preserve">niet </w:t>
      </w:r>
      <w:r>
        <w:t>worden overschreden.</w:t>
      </w:r>
    </w:p>
    <w:p w:rsidR="001F584E" w:rsidRDefault="007A1116" w:rsidP="00321B33">
      <w:pPr>
        <w:pStyle w:val="Lijstalinea"/>
        <w:numPr>
          <w:ilvl w:val="0"/>
          <w:numId w:val="15"/>
        </w:numPr>
      </w:pPr>
      <w:r>
        <w:t>De beurs wordt bij aanvang als voorlopige lening uitgekeerd. Wanneer een beursaanvrager na afloop van het project voldaan heeft aan de gestelde criteria</w:t>
      </w:r>
      <w:r w:rsidR="00C425B1">
        <w:t xml:space="preserve"> en de eindafrekening goedgekeurd is door het Fonds Bestuur</w:t>
      </w:r>
      <w:r>
        <w:t xml:space="preserve"> zal de voorlopige lening worden omgezet in een gift.</w:t>
      </w:r>
    </w:p>
    <w:p w:rsidR="007A1116" w:rsidRPr="00DF60DD" w:rsidRDefault="00DF60DD" w:rsidP="00321B33">
      <w:pPr>
        <w:pStyle w:val="Geenafstand"/>
        <w:spacing w:line="276" w:lineRule="auto"/>
      </w:pPr>
      <w:r w:rsidRPr="00DF60DD">
        <w:t>Gedurende de aanvraagprocedure dienen de volgende criteria in acht te worden genomen:</w:t>
      </w:r>
    </w:p>
    <w:p w:rsidR="002F2069" w:rsidRDefault="007A1116" w:rsidP="00321B33">
      <w:pPr>
        <w:pStyle w:val="Geenafstand"/>
        <w:spacing w:line="276" w:lineRule="auto"/>
      </w:pPr>
      <w:r>
        <w:t>Een beursaanvrager dient te voldoen aan de volgende criteria</w:t>
      </w:r>
      <w:r w:rsidR="006458EF">
        <w:t xml:space="preserve"> om in aanmerking te komen voor een beurs</w:t>
      </w:r>
      <w:r>
        <w:t>:</w:t>
      </w:r>
    </w:p>
    <w:p w:rsidR="00321B33" w:rsidRDefault="00321B33" w:rsidP="00321B33">
      <w:pPr>
        <w:pStyle w:val="Geenafstand"/>
        <w:spacing w:line="276" w:lineRule="auto"/>
      </w:pPr>
    </w:p>
    <w:p w:rsidR="002F2069" w:rsidRDefault="002F2069" w:rsidP="00321B33">
      <w:pPr>
        <w:pStyle w:val="Geenafstand"/>
        <w:numPr>
          <w:ilvl w:val="0"/>
          <w:numId w:val="17"/>
        </w:numPr>
        <w:spacing w:line="276" w:lineRule="auto"/>
      </w:pPr>
      <w:r>
        <w:t>De beursaanvrager is lid van de U.V.S.V./N.V.V.S.U.</w:t>
      </w:r>
    </w:p>
    <w:p w:rsidR="002F2069" w:rsidRDefault="002F2069" w:rsidP="00321B33">
      <w:pPr>
        <w:pStyle w:val="Geenafstand"/>
        <w:numPr>
          <w:ilvl w:val="0"/>
          <w:numId w:val="17"/>
        </w:numPr>
        <w:spacing w:line="276" w:lineRule="auto"/>
      </w:pPr>
      <w:r>
        <w:t>De beursaanvrager betaalt contributie aan de U.V.S.V./N.V.V.S.U.</w:t>
      </w:r>
    </w:p>
    <w:p w:rsidR="002F2069" w:rsidRDefault="002F2069" w:rsidP="00321B33">
      <w:pPr>
        <w:pStyle w:val="Geenafstand"/>
        <w:numPr>
          <w:ilvl w:val="0"/>
          <w:numId w:val="17"/>
        </w:numPr>
        <w:spacing w:line="276" w:lineRule="auto"/>
      </w:pPr>
      <w:r>
        <w:t>De beursaanvrager dient de beurs te gebruiken voor een doel in het kader van haar studie aan een HBO- of WO instelling.</w:t>
      </w:r>
    </w:p>
    <w:p w:rsidR="007A1116" w:rsidRDefault="007A1116" w:rsidP="00321B33">
      <w:pPr>
        <w:pStyle w:val="Geenafstand"/>
        <w:numPr>
          <w:ilvl w:val="0"/>
          <w:numId w:val="17"/>
        </w:numPr>
        <w:spacing w:line="276" w:lineRule="auto"/>
      </w:pPr>
      <w:r>
        <w:t>De beursaanvrager dient minimaal 40 ECTS per jaar te hebben behaald, conform het algemene beleid binnen de U.V.S.V./N.V.V.S.U.</w:t>
      </w:r>
    </w:p>
    <w:p w:rsidR="004D2DC8" w:rsidRDefault="004D2DC8" w:rsidP="00321B33">
      <w:pPr>
        <w:pStyle w:val="Geenafstand"/>
        <w:numPr>
          <w:ilvl w:val="0"/>
          <w:numId w:val="17"/>
        </w:numPr>
        <w:spacing w:line="276" w:lineRule="auto"/>
      </w:pPr>
      <w:r>
        <w:t xml:space="preserve">De beursaanvrager dient een schriftelijke motivatie voor </w:t>
      </w:r>
      <w:r w:rsidR="00FF5D57">
        <w:t xml:space="preserve">het </w:t>
      </w:r>
      <w:r>
        <w:t>project in te leveren bij de beursaanvraag.</w:t>
      </w:r>
    </w:p>
    <w:p w:rsidR="004D2DC8" w:rsidRDefault="004D2DC8" w:rsidP="00321B33">
      <w:pPr>
        <w:pStyle w:val="Geenafstand"/>
        <w:numPr>
          <w:ilvl w:val="0"/>
          <w:numId w:val="17"/>
        </w:numPr>
        <w:spacing w:line="276" w:lineRule="auto"/>
      </w:pPr>
      <w:r>
        <w:t>De beursaanvrager dient haar CV</w:t>
      </w:r>
      <w:r w:rsidR="00FF5D57">
        <w:t>, kopie van haar identiteitsbewijs en een uitdraai van al haar behaalde studieresultaten</w:t>
      </w:r>
      <w:r>
        <w:t xml:space="preserve"> in te leveren bij de beursaanvraag.</w:t>
      </w:r>
    </w:p>
    <w:p w:rsidR="00FF5D57" w:rsidRDefault="00FF5D57" w:rsidP="00321B33">
      <w:pPr>
        <w:pStyle w:val="Geenafstand"/>
        <w:numPr>
          <w:ilvl w:val="0"/>
          <w:numId w:val="17"/>
        </w:numPr>
        <w:spacing w:line="276" w:lineRule="auto"/>
      </w:pPr>
      <w:r>
        <w:t>De beursaanvrager dient een aanbevelings</w:t>
      </w:r>
      <w:r w:rsidR="00C33F60">
        <w:t xml:space="preserve">- of referentiebrief </w:t>
      </w:r>
      <w:r>
        <w:t>van een</w:t>
      </w:r>
      <w:r w:rsidR="00C33F60">
        <w:t xml:space="preserve"> docent en/of stagebegeleider en/of</w:t>
      </w:r>
      <w:r>
        <w:t xml:space="preserve"> hoogleraar in te leveren.</w:t>
      </w:r>
      <w:r w:rsidR="00C33F60">
        <w:t xml:space="preserve"> Hieruit blijkt informatie over de capaciteiten van de aanvrager, informatie over het studieverleden, studieplannen en de instelling waar de aanvrager naartoe wil. De brief moet gericht zijn op zowel de persoon als het project. </w:t>
      </w:r>
    </w:p>
    <w:p w:rsidR="00FF5D57" w:rsidRDefault="00FF5D57" w:rsidP="00321B33">
      <w:pPr>
        <w:pStyle w:val="Geenafstand"/>
        <w:numPr>
          <w:ilvl w:val="0"/>
          <w:numId w:val="17"/>
        </w:numPr>
        <w:spacing w:line="276" w:lineRule="auto"/>
      </w:pPr>
      <w:r>
        <w:t>De beursaanvrager dient een bewijs van inschrijving/ toelating aan (buitenlandse) instantie</w:t>
      </w:r>
      <w:r w:rsidR="00D00371">
        <w:t xml:space="preserve"> in te leveren</w:t>
      </w:r>
      <w:r>
        <w:t>. Een e-mail</w:t>
      </w:r>
      <w:r w:rsidR="009A0F4B">
        <w:t>/</w:t>
      </w:r>
      <w:r>
        <w:t xml:space="preserve">correspondentie waaruit blijkt dat de aanvraag in behandeling is, is voldoende indien een officieel bewijs nog niet in bezit is. </w:t>
      </w:r>
    </w:p>
    <w:p w:rsidR="007A1116" w:rsidRDefault="006458EF" w:rsidP="00321B33">
      <w:pPr>
        <w:pStyle w:val="Geenafstand"/>
        <w:numPr>
          <w:ilvl w:val="0"/>
          <w:numId w:val="17"/>
        </w:numPr>
        <w:spacing w:line="276" w:lineRule="auto"/>
      </w:pPr>
      <w:r>
        <w:t>De beursaanvrager dient bij de aanvraag een begroting te voegen waarin staat uitgelegd waar de beurs aan zal worden uitgegeven.</w:t>
      </w:r>
      <w:r w:rsidR="002F2069">
        <w:t xml:space="preserve"> In de begroting dient een eigen bijdrage aan het project te worden opgenomen.</w:t>
      </w:r>
    </w:p>
    <w:p w:rsidR="002F2069" w:rsidRDefault="002F2069" w:rsidP="00321B33">
      <w:pPr>
        <w:pStyle w:val="Geenafstand"/>
        <w:numPr>
          <w:ilvl w:val="0"/>
          <w:numId w:val="17"/>
        </w:numPr>
        <w:spacing w:line="276" w:lineRule="auto"/>
      </w:pPr>
      <w:r>
        <w:t xml:space="preserve">De startdatum van het project is na </w:t>
      </w:r>
      <w:r w:rsidR="002E47AA">
        <w:t>het moment van</w:t>
      </w:r>
      <w:r w:rsidR="00D00371">
        <w:t xml:space="preserve"> indiening van een beurs</w:t>
      </w:r>
      <w:r w:rsidR="002E47AA">
        <w:t>aanvraag</w:t>
      </w:r>
      <w:r>
        <w:t>.</w:t>
      </w:r>
    </w:p>
    <w:p w:rsidR="002F2069" w:rsidRDefault="002F2069" w:rsidP="00321B33">
      <w:pPr>
        <w:pStyle w:val="Geenafstand"/>
        <w:numPr>
          <w:ilvl w:val="0"/>
          <w:numId w:val="17"/>
        </w:numPr>
        <w:spacing w:line="276" w:lineRule="auto"/>
      </w:pPr>
      <w:r>
        <w:t xml:space="preserve">Bij voorkeur start een project </w:t>
      </w:r>
      <w:r w:rsidR="004D4E1D">
        <w:t>in September of Februari. Het project dient in ieder geval binnen 6 maanden na toekenning van de beurs aan te vangen.</w:t>
      </w:r>
    </w:p>
    <w:p w:rsidR="006458EF" w:rsidRDefault="006458EF" w:rsidP="00321B33">
      <w:pPr>
        <w:pStyle w:val="Geenafstand"/>
        <w:spacing w:line="276" w:lineRule="auto"/>
      </w:pPr>
    </w:p>
    <w:p w:rsidR="006458EF" w:rsidRDefault="006458EF" w:rsidP="00321B33">
      <w:pPr>
        <w:pStyle w:val="Geenafstand"/>
        <w:spacing w:line="276" w:lineRule="auto"/>
      </w:pPr>
      <w:r>
        <w:t>Een beursontvanger dient te voldoen aan de volgende criteria om in aanmerking te komen voor het omzetten van de voorlopige lening tot een gift:</w:t>
      </w:r>
    </w:p>
    <w:p w:rsidR="00321B33" w:rsidRDefault="00321B33" w:rsidP="00321B33">
      <w:pPr>
        <w:pStyle w:val="Geenafstand"/>
        <w:spacing w:line="276" w:lineRule="auto"/>
      </w:pPr>
    </w:p>
    <w:p w:rsidR="006458EF" w:rsidRDefault="006458EF" w:rsidP="00321B33">
      <w:pPr>
        <w:pStyle w:val="Geenafstand"/>
        <w:numPr>
          <w:ilvl w:val="0"/>
          <w:numId w:val="18"/>
        </w:numPr>
        <w:spacing w:line="276" w:lineRule="auto"/>
      </w:pPr>
      <w:r>
        <w:lastRenderedPageBreak/>
        <w:t xml:space="preserve">De beursontvanger dient gedurende het project een blog bij te houden op de website van het </w:t>
      </w:r>
      <w:r w:rsidR="008011F3">
        <w:t>Minderhoud Fonds</w:t>
      </w:r>
      <w:r>
        <w:t xml:space="preserve"> U.V.S.V./N.V.V.S.U.</w:t>
      </w:r>
    </w:p>
    <w:p w:rsidR="004D4E1D" w:rsidRDefault="004D4E1D" w:rsidP="00321B33">
      <w:pPr>
        <w:pStyle w:val="Geenafstand"/>
        <w:numPr>
          <w:ilvl w:val="0"/>
          <w:numId w:val="18"/>
        </w:numPr>
        <w:spacing w:line="276" w:lineRule="auto"/>
      </w:pPr>
      <w:r>
        <w:t xml:space="preserve">Dit blog dient </w:t>
      </w:r>
      <w:r w:rsidR="005972C4">
        <w:t>elke twee weken</w:t>
      </w:r>
      <w:r>
        <w:t xml:space="preserve"> te worden bijgewerkt met een schriftelijk verslag van minimaal 150 woorden.</w:t>
      </w:r>
    </w:p>
    <w:p w:rsidR="006458EF" w:rsidRDefault="006458EF" w:rsidP="00321B33">
      <w:pPr>
        <w:pStyle w:val="Geenafstand"/>
        <w:numPr>
          <w:ilvl w:val="0"/>
          <w:numId w:val="18"/>
        </w:numPr>
        <w:spacing w:line="276" w:lineRule="auto"/>
      </w:pPr>
      <w:r>
        <w:t xml:space="preserve">De beursontvanger dient na afloop van het project een afrekening van het project aan het </w:t>
      </w:r>
      <w:r w:rsidR="00233AC5">
        <w:t>Fonds</w:t>
      </w:r>
      <w:r>
        <w:t xml:space="preserve"> Bestuur te presenteren.</w:t>
      </w:r>
    </w:p>
    <w:p w:rsidR="006458EF" w:rsidRDefault="006458EF" w:rsidP="00321B33">
      <w:pPr>
        <w:pStyle w:val="Geenafstand"/>
        <w:numPr>
          <w:ilvl w:val="0"/>
          <w:numId w:val="18"/>
        </w:numPr>
        <w:spacing w:line="276" w:lineRule="auto"/>
      </w:pPr>
      <w:r>
        <w:t xml:space="preserve">De beursontvanger schrijft een verslag van haar ervaringen gedurende het project </w:t>
      </w:r>
      <w:r w:rsidR="009A0569">
        <w:t>na afloop</w:t>
      </w:r>
      <w:r>
        <w:t xml:space="preserve"> van het project.</w:t>
      </w:r>
      <w:r w:rsidR="009A0569">
        <w:t xml:space="preserve"> </w:t>
      </w:r>
    </w:p>
    <w:p w:rsidR="00461C33" w:rsidRDefault="00461C33" w:rsidP="00321B33">
      <w:pPr>
        <w:pStyle w:val="Geenafstand"/>
        <w:numPr>
          <w:ilvl w:val="0"/>
          <w:numId w:val="18"/>
        </w:numPr>
        <w:spacing w:line="276" w:lineRule="auto"/>
      </w:pPr>
      <w:bookmarkStart w:id="6" w:name="_Hlk512262408"/>
      <w:r>
        <w:t>De beursontvanger dient</w:t>
      </w:r>
      <w:r w:rsidR="005972C4">
        <w:t xml:space="preserve"> – indien gewenst door het Bestuur –</w:t>
      </w:r>
      <w:r>
        <w:t xml:space="preserve"> na afloop van het project een kort verslag</w:t>
      </w:r>
      <w:r w:rsidR="004D4E1D">
        <w:t xml:space="preserve"> inclusief beeldmateriaal</w:t>
      </w:r>
      <w:r>
        <w:t xml:space="preserve"> te geven tijdens een ALV.</w:t>
      </w:r>
      <w:r w:rsidR="009A0F4B">
        <w:t xml:space="preserve"> </w:t>
      </w:r>
      <w:bookmarkEnd w:id="6"/>
      <w:r w:rsidR="009A0F4B">
        <w:t xml:space="preserve">Indien een beursontvanger verhinderd is deze presentatie zelf te geven, kan deze ook via digitale weg worden geleverd. </w:t>
      </w:r>
    </w:p>
    <w:p w:rsidR="004D4E1D" w:rsidRPr="007A1116" w:rsidRDefault="004D4E1D" w:rsidP="00321B33">
      <w:pPr>
        <w:pStyle w:val="Geenafstand"/>
        <w:numPr>
          <w:ilvl w:val="0"/>
          <w:numId w:val="18"/>
        </w:numPr>
        <w:spacing w:line="276" w:lineRule="auto"/>
      </w:pPr>
      <w:r>
        <w:t xml:space="preserve">Het verslag van de beursontvanger over haar project is eigendom van het </w:t>
      </w:r>
      <w:r w:rsidR="008011F3">
        <w:t>Minderhoud Fonds</w:t>
      </w:r>
      <w:r>
        <w:t xml:space="preserve"> U.V.S.V./N.V.V.S.U. en kan ter publicatie worden gebruikt ter promotie van het fonds.</w:t>
      </w:r>
    </w:p>
    <w:p w:rsidR="00B54CAD" w:rsidRDefault="00B54CAD" w:rsidP="00321B33">
      <w:pPr>
        <w:pStyle w:val="Kop1"/>
        <w:numPr>
          <w:ilvl w:val="0"/>
          <w:numId w:val="12"/>
        </w:numPr>
        <w:ind w:hanging="720"/>
        <w:rPr>
          <w:rFonts w:asciiTheme="minorHAnsi" w:hAnsiTheme="minorHAnsi"/>
          <w:color w:val="244061" w:themeColor="accent1" w:themeShade="80"/>
        </w:rPr>
      </w:pPr>
      <w:bookmarkStart w:id="7" w:name="_Toc428269835"/>
      <w:r w:rsidRPr="00321B33">
        <w:rPr>
          <w:rFonts w:asciiTheme="minorHAnsi" w:hAnsiTheme="minorHAnsi"/>
          <w:color w:val="244061" w:themeColor="accent1" w:themeShade="80"/>
        </w:rPr>
        <w:t>Naamsbekendheid</w:t>
      </w:r>
      <w:bookmarkEnd w:id="7"/>
    </w:p>
    <w:p w:rsidR="00321B33" w:rsidRPr="00321B33" w:rsidRDefault="00321B33" w:rsidP="00321B33">
      <w:pPr>
        <w:spacing w:after="0" w:line="240" w:lineRule="auto"/>
      </w:pPr>
    </w:p>
    <w:p w:rsidR="006D7BC1" w:rsidRDefault="009A0569" w:rsidP="00321B33">
      <w:pPr>
        <w:spacing w:after="0"/>
      </w:pPr>
      <w:r>
        <w:t xml:space="preserve">Om de doelstelling van het </w:t>
      </w:r>
      <w:r w:rsidR="008011F3">
        <w:t>Minderhoud Fonds</w:t>
      </w:r>
      <w:r>
        <w:t xml:space="preserve"> U.V.S.V./N.V.V.S.U. na te streven dient het studiefonds naamsbekendheid onder zowel de (oud-)leden van de U.V.S.V./N.V.V.S.U., de </w:t>
      </w:r>
      <w:r w:rsidR="002A6335">
        <w:t xml:space="preserve">Universiteit Utrecht, de </w:t>
      </w:r>
      <w:r>
        <w:t xml:space="preserve">Hogeschool Utrecht, en het bedrijfsleven te vergaren. De </w:t>
      </w:r>
      <w:proofErr w:type="spellStart"/>
      <w:r>
        <w:t>ab</w:t>
      </w:r>
      <w:proofErr w:type="spellEnd"/>
      <w:r>
        <w:t xml:space="preserve"> Actis en de Quaestrix van het zittende bestuur zijn binnen het </w:t>
      </w:r>
      <w:r w:rsidR="00233AC5">
        <w:t>Fonds</w:t>
      </w:r>
      <w:r>
        <w:t xml:space="preserve"> Bestuur verantwoordelijk voor de communicatie naar (oud-)leden, het bedrijfsleven, de </w:t>
      </w:r>
      <w:r w:rsidR="00FA3FD8">
        <w:t>Universiteit Utrecht en de Hogeschool Utrecht</w:t>
      </w:r>
      <w:r>
        <w:t xml:space="preserve">. Ook dragen zij zorg voor de promotie en het beheren van de website. Op deze </w:t>
      </w:r>
      <w:r w:rsidR="006D7BC1">
        <w:t>manier:</w:t>
      </w:r>
    </w:p>
    <w:p w:rsidR="00321B33" w:rsidRDefault="00321B33" w:rsidP="00321B33">
      <w:pPr>
        <w:spacing w:after="0"/>
      </w:pPr>
    </w:p>
    <w:p w:rsidR="006D7BC1" w:rsidRDefault="006D7BC1" w:rsidP="00321B33">
      <w:pPr>
        <w:pStyle w:val="Lijstalinea"/>
        <w:numPr>
          <w:ilvl w:val="0"/>
          <w:numId w:val="19"/>
        </w:numPr>
      </w:pPr>
      <w:r>
        <w:t xml:space="preserve">Worden </w:t>
      </w:r>
      <w:r w:rsidR="009A0569">
        <w:t>leden gestimuleerd een beursaanvraag in te dienen</w:t>
      </w:r>
      <w:r w:rsidR="002A6335">
        <w:t>.</w:t>
      </w:r>
    </w:p>
    <w:p w:rsidR="006D7BC1" w:rsidRDefault="006D7BC1" w:rsidP="00321B33">
      <w:pPr>
        <w:pStyle w:val="Lijstalinea"/>
        <w:numPr>
          <w:ilvl w:val="0"/>
          <w:numId w:val="19"/>
        </w:numPr>
      </w:pPr>
      <w:r>
        <w:t xml:space="preserve">Wordt </w:t>
      </w:r>
      <w:r w:rsidR="009A0569">
        <w:t>de interesse van oud-l</w:t>
      </w:r>
      <w:r>
        <w:t xml:space="preserve">eden en het bedrijfsleven </w:t>
      </w:r>
      <w:r w:rsidR="009A0569">
        <w:t xml:space="preserve">gewekt om een beursaanvrager </w:t>
      </w:r>
      <w:r>
        <w:t>bij te staan in haar project door bijvoorbeeld het aanbieden van een</w:t>
      </w:r>
      <w:r w:rsidR="002A6335">
        <w:t xml:space="preserve"> stageplek.</w:t>
      </w:r>
    </w:p>
    <w:p w:rsidR="00E31D62" w:rsidRDefault="00D00371" w:rsidP="00321B33">
      <w:pPr>
        <w:pStyle w:val="Lijstalinea"/>
        <w:numPr>
          <w:ilvl w:val="0"/>
          <w:numId w:val="19"/>
        </w:numPr>
      </w:pPr>
      <w:r>
        <w:t>Wordt d</w:t>
      </w:r>
      <w:r w:rsidR="006D7BC1">
        <w:t>e positie van de U.V.S.V./N.V.V.S.U. versterkt binnen de huidige carrièregerichte studentencultuur als gevolg van de  hervormingen binnen de studentenpolitiek.</w:t>
      </w:r>
      <w:r w:rsidR="009A0569">
        <w:t xml:space="preserve"> </w:t>
      </w:r>
    </w:p>
    <w:p w:rsidR="006D7BC1" w:rsidRDefault="006D7BC1" w:rsidP="00321B33">
      <w:r>
        <w:t xml:space="preserve">De communicatie over het </w:t>
      </w:r>
      <w:r w:rsidR="008011F3">
        <w:t>Minderhoud Fonds</w:t>
      </w:r>
      <w:r>
        <w:t xml:space="preserve"> U.V.S.V./N.V.V.S.U. zal dus plaatsvinden met leden, </w:t>
      </w:r>
      <w:r w:rsidR="004D2DC8">
        <w:t>reünisten</w:t>
      </w:r>
      <w:r>
        <w:t xml:space="preserve">, </w:t>
      </w:r>
      <w:r w:rsidR="004D2DC8">
        <w:t xml:space="preserve">aankomende leden, </w:t>
      </w:r>
      <w:r>
        <w:t>het bedrijfsleven en de Universiteit Utrecht en de Hogeschool Utrecht.  Dit zal gebeuren middels de volgende wegen:</w:t>
      </w:r>
    </w:p>
    <w:p w:rsidR="006D7BC1" w:rsidRPr="006D7BC1" w:rsidRDefault="006D7BC1" w:rsidP="00321B33">
      <w:pPr>
        <w:pStyle w:val="Geenafstand"/>
        <w:spacing w:line="276" w:lineRule="auto"/>
        <w:rPr>
          <w:u w:val="single"/>
        </w:rPr>
      </w:pPr>
      <w:r w:rsidRPr="006D7BC1">
        <w:rPr>
          <w:u w:val="single"/>
        </w:rPr>
        <w:t>Leden</w:t>
      </w:r>
    </w:p>
    <w:p w:rsidR="006D7BC1" w:rsidRDefault="006D7BC1" w:rsidP="00321B33">
      <w:pPr>
        <w:pStyle w:val="Geenafstand"/>
        <w:numPr>
          <w:ilvl w:val="0"/>
          <w:numId w:val="20"/>
        </w:numPr>
        <w:spacing w:line="276" w:lineRule="auto"/>
      </w:pPr>
      <w:r>
        <w:t>In de ledenbrief worden leden op de hoogte gesteld van de mogelijkheid om en de criteria die gelden om een beursaanvraag in te dienen.</w:t>
      </w:r>
    </w:p>
    <w:p w:rsidR="006D7BC1" w:rsidRDefault="006D7BC1" w:rsidP="00321B33">
      <w:pPr>
        <w:pStyle w:val="Geenafstand"/>
        <w:numPr>
          <w:ilvl w:val="0"/>
          <w:numId w:val="20"/>
        </w:numPr>
        <w:spacing w:line="276" w:lineRule="auto"/>
      </w:pPr>
      <w:r>
        <w:t>In de ALV worden leden op de hoogte gesteld van de mogelijkheid om en de criteria die gelden om een beursaanvraag in te dienen.</w:t>
      </w:r>
    </w:p>
    <w:p w:rsidR="006D7BC1" w:rsidRDefault="006D7BC1" w:rsidP="00321B33">
      <w:pPr>
        <w:pStyle w:val="Geenafstand"/>
        <w:numPr>
          <w:ilvl w:val="0"/>
          <w:numId w:val="20"/>
        </w:numPr>
        <w:spacing w:line="276" w:lineRule="auto"/>
      </w:pPr>
      <w:r>
        <w:t>In de ledenmail worden leden op de hoogte gesteld van de mogelijkheid om en de criteria die gelden om een beursaanvraag in te dienen.</w:t>
      </w:r>
    </w:p>
    <w:p w:rsidR="004D2DC8" w:rsidRDefault="006D7BC1" w:rsidP="00321B33">
      <w:pPr>
        <w:pStyle w:val="Geenafstand"/>
        <w:numPr>
          <w:ilvl w:val="0"/>
          <w:numId w:val="20"/>
        </w:numPr>
        <w:spacing w:line="276" w:lineRule="auto"/>
      </w:pPr>
      <w:r>
        <w:t xml:space="preserve">Er zal een informatie avond worden georganiseerd </w:t>
      </w:r>
      <w:r w:rsidR="002A6335">
        <w:t>die in het teken staat van</w:t>
      </w:r>
      <w:r>
        <w:t xml:space="preserve"> het </w:t>
      </w:r>
      <w:r w:rsidR="008011F3">
        <w:t>Minderhoud Fonds</w:t>
      </w:r>
      <w:r>
        <w:t xml:space="preserve"> U.V.S.V./N.V.V.S.U.</w:t>
      </w:r>
    </w:p>
    <w:p w:rsidR="006D7BC1" w:rsidRDefault="006D7BC1" w:rsidP="00321B33">
      <w:pPr>
        <w:pStyle w:val="Geenafstand"/>
        <w:numPr>
          <w:ilvl w:val="0"/>
          <w:numId w:val="20"/>
        </w:numPr>
        <w:spacing w:line="276" w:lineRule="auto"/>
      </w:pPr>
      <w:r>
        <w:t xml:space="preserve">Er zullen </w:t>
      </w:r>
      <w:r w:rsidR="00493024">
        <w:t>(</w:t>
      </w:r>
      <w:r w:rsidR="004D2DC8">
        <w:t xml:space="preserve">in samenwerking met het </w:t>
      </w:r>
      <w:r w:rsidR="00EA662F">
        <w:t>Universiteitsfonds</w:t>
      </w:r>
      <w:r w:rsidR="00493024">
        <w:t>)</w:t>
      </w:r>
      <w:r w:rsidR="004D2DC8">
        <w:t xml:space="preserve"> </w:t>
      </w:r>
      <w:r>
        <w:t xml:space="preserve">flyers en folders verspreid worden met informatie over het </w:t>
      </w:r>
      <w:r w:rsidR="008011F3">
        <w:t>Minderhoud Fonds</w:t>
      </w:r>
      <w:r>
        <w:t xml:space="preserve"> U.V.S.V./N.V.V.S.U.</w:t>
      </w:r>
    </w:p>
    <w:p w:rsidR="006D7BC1" w:rsidRDefault="006D7BC1" w:rsidP="00321B33">
      <w:pPr>
        <w:pStyle w:val="Geenafstand"/>
        <w:numPr>
          <w:ilvl w:val="0"/>
          <w:numId w:val="20"/>
        </w:numPr>
        <w:spacing w:line="276" w:lineRule="auto"/>
      </w:pPr>
      <w:r>
        <w:lastRenderedPageBreak/>
        <w:t xml:space="preserve">Beursontvangers houden gedurende hun project een blog bij die wordt gepubliceerd onder </w:t>
      </w:r>
      <w:r w:rsidR="00493024">
        <w:t>‘</w:t>
      </w:r>
      <w:r w:rsidR="008011F3">
        <w:t>Minderhoud Fonds</w:t>
      </w:r>
      <w:r>
        <w:t xml:space="preserve"> U.V.S.V./N.V.V.S.U.</w:t>
      </w:r>
      <w:r w:rsidR="00493024">
        <w:t>’</w:t>
      </w:r>
      <w:r>
        <w:t xml:space="preserve"> op de website van de U.V.S.V./N.V.V.S.U.</w:t>
      </w:r>
    </w:p>
    <w:p w:rsidR="006D7BC1" w:rsidRDefault="006D7BC1" w:rsidP="00321B33">
      <w:pPr>
        <w:pStyle w:val="Geenafstand"/>
        <w:spacing w:line="276" w:lineRule="auto"/>
        <w:ind w:left="720"/>
      </w:pPr>
    </w:p>
    <w:p w:rsidR="009A0F4B" w:rsidRDefault="006D7BC1" w:rsidP="009A0F4B">
      <w:pPr>
        <w:pStyle w:val="Geenafstand"/>
        <w:spacing w:line="276" w:lineRule="auto"/>
        <w:rPr>
          <w:u w:val="single"/>
        </w:rPr>
      </w:pPr>
      <w:r w:rsidRPr="006D7BC1">
        <w:rPr>
          <w:u w:val="single"/>
        </w:rPr>
        <w:t>Reüniste</w:t>
      </w:r>
      <w:r w:rsidR="009A0F4B">
        <w:rPr>
          <w:u w:val="single"/>
        </w:rPr>
        <w:t>n</w:t>
      </w:r>
    </w:p>
    <w:p w:rsidR="00D00371" w:rsidRDefault="00493024" w:rsidP="00D00371">
      <w:pPr>
        <w:pStyle w:val="Geenafstand"/>
        <w:numPr>
          <w:ilvl w:val="0"/>
          <w:numId w:val="32"/>
        </w:numPr>
        <w:spacing w:line="276" w:lineRule="auto"/>
      </w:pPr>
      <w:r>
        <w:t>Er zal een stuk</w:t>
      </w:r>
      <w:r w:rsidR="006D7BC1">
        <w:t xml:space="preserve"> ter informatie worden ingezonden naar de r</w:t>
      </w:r>
      <w:r w:rsidR="009A0F4B">
        <w:t>edactie van de Driftige Reünist</w:t>
      </w:r>
      <w:r w:rsidR="006D7BC1">
        <w:t xml:space="preserve"> om zo de reünisten op de hoogte te stellen van de oprichting van het </w:t>
      </w:r>
      <w:r w:rsidR="008011F3">
        <w:t>Minderhoud Fonds</w:t>
      </w:r>
      <w:r w:rsidR="006D7BC1">
        <w:t xml:space="preserve"> </w:t>
      </w:r>
      <w:r>
        <w:t xml:space="preserve">U.V.S.V./N.V.V.S.U. </w:t>
      </w:r>
      <w:r w:rsidR="006D7BC1">
        <w:t xml:space="preserve">en de mogelijkheid om te doneren aan het </w:t>
      </w:r>
      <w:r w:rsidR="008011F3">
        <w:t>Minderhoud Fonds</w:t>
      </w:r>
      <w:r>
        <w:t xml:space="preserve"> U.V.S.V./N.V.V.S.U. </w:t>
      </w:r>
      <w:r w:rsidR="006D7BC1">
        <w:t xml:space="preserve"> of bij te dragen aan een project door het aanbieden van een stageplek.</w:t>
      </w:r>
      <w:r w:rsidR="009A0F4B">
        <w:t xml:space="preserve"> Daarnaast zullen beursontvangers hun ervaring delen in de Driftige Reünist. </w:t>
      </w:r>
    </w:p>
    <w:p w:rsidR="009A0F4B" w:rsidRDefault="004D2DC8" w:rsidP="00D00371">
      <w:pPr>
        <w:pStyle w:val="Geenafstand"/>
        <w:numPr>
          <w:ilvl w:val="0"/>
          <w:numId w:val="32"/>
        </w:numPr>
        <w:spacing w:line="276" w:lineRule="auto"/>
      </w:pPr>
      <w:r>
        <w:t xml:space="preserve">Reunisten zullen via de LinkedIn pagina worden uitgenodigd voor de informatie avond over het </w:t>
      </w:r>
      <w:r w:rsidR="008011F3">
        <w:t>Minderhoud Fonds</w:t>
      </w:r>
      <w:r>
        <w:t>.</w:t>
      </w:r>
    </w:p>
    <w:p w:rsidR="004D2DC8" w:rsidRDefault="004D2DC8" w:rsidP="00321B33">
      <w:pPr>
        <w:pStyle w:val="Geenafstand"/>
        <w:spacing w:line="276" w:lineRule="auto"/>
      </w:pPr>
    </w:p>
    <w:p w:rsidR="004D2DC8" w:rsidRDefault="00321B33" w:rsidP="00321B33">
      <w:pPr>
        <w:pStyle w:val="Geenafstand"/>
        <w:spacing w:line="276" w:lineRule="auto"/>
        <w:rPr>
          <w:u w:val="single"/>
        </w:rPr>
      </w:pPr>
      <w:r>
        <w:rPr>
          <w:u w:val="single"/>
        </w:rPr>
        <w:t>Aankomende leden</w:t>
      </w:r>
    </w:p>
    <w:p w:rsidR="004D2DC8" w:rsidRPr="004D2DC8" w:rsidRDefault="004D2DC8" w:rsidP="00321B33">
      <w:pPr>
        <w:pStyle w:val="Geenafstand"/>
        <w:numPr>
          <w:ilvl w:val="0"/>
          <w:numId w:val="23"/>
        </w:numPr>
        <w:spacing w:line="276" w:lineRule="auto"/>
        <w:rPr>
          <w:u w:val="single"/>
        </w:rPr>
      </w:pPr>
      <w:r>
        <w:t xml:space="preserve">Tijdens de </w:t>
      </w:r>
      <w:proofErr w:type="spellStart"/>
      <w:r>
        <w:t>UIT-dagen</w:t>
      </w:r>
      <w:proofErr w:type="spellEnd"/>
      <w:r>
        <w:t xml:space="preserve"> zullen in samenwerking met het </w:t>
      </w:r>
      <w:r w:rsidR="00EA662F">
        <w:t>Universiteitsfonds</w:t>
      </w:r>
      <w:r>
        <w:t xml:space="preserve"> flyers en folders verspreid worden met informatie over het </w:t>
      </w:r>
      <w:r w:rsidR="008011F3">
        <w:t>Minderhoud Fonds</w:t>
      </w:r>
      <w:r>
        <w:t xml:space="preserve"> U.V.S.V./N.V.V.S.U. in het informatiepakket over de U.V.S.V./N.V.V.S.U.</w:t>
      </w:r>
    </w:p>
    <w:p w:rsidR="004D2DC8" w:rsidRPr="004D2DC8" w:rsidRDefault="004D2DC8" w:rsidP="00321B33">
      <w:pPr>
        <w:pStyle w:val="Geenafstand"/>
        <w:numPr>
          <w:ilvl w:val="0"/>
          <w:numId w:val="23"/>
        </w:numPr>
        <w:spacing w:line="276" w:lineRule="auto"/>
        <w:rPr>
          <w:u w:val="single"/>
        </w:rPr>
      </w:pPr>
      <w:r>
        <w:t xml:space="preserve">Tijdens de </w:t>
      </w:r>
      <w:proofErr w:type="spellStart"/>
      <w:r>
        <w:t>UIT-dagen</w:t>
      </w:r>
      <w:proofErr w:type="spellEnd"/>
      <w:r>
        <w:t xml:space="preserve"> zal er voor het pand op de Drift 19 een informatiestand worden ingericht</w:t>
      </w:r>
      <w:r w:rsidR="00493024">
        <w:t xml:space="preserve"> waarbij naast de algemene informatie over de vereniging, men ook wordt ingelicht over het </w:t>
      </w:r>
      <w:r w:rsidR="008011F3">
        <w:t>Minderhoud Fonds</w:t>
      </w:r>
      <w:r w:rsidR="00493024">
        <w:t xml:space="preserve"> U.V.S.V./N.V.V.S.U.</w:t>
      </w:r>
    </w:p>
    <w:p w:rsidR="004D2DC8" w:rsidRPr="004D2DC8" w:rsidRDefault="004D2DC8" w:rsidP="00321B33">
      <w:pPr>
        <w:pStyle w:val="Geenafstand"/>
        <w:numPr>
          <w:ilvl w:val="0"/>
          <w:numId w:val="23"/>
        </w:numPr>
        <w:spacing w:line="276" w:lineRule="auto"/>
        <w:rPr>
          <w:u w:val="single"/>
        </w:rPr>
      </w:pPr>
      <w:r>
        <w:t xml:space="preserve">Op de website die is ingericht voor aankomende leden zal het </w:t>
      </w:r>
      <w:r w:rsidR="008011F3">
        <w:t>Minderhoud Fonds</w:t>
      </w:r>
      <w:r w:rsidR="00493024">
        <w:t xml:space="preserve"> U.V.S.V./N.V.V.S.U. duidelijk genoemd worden.</w:t>
      </w:r>
    </w:p>
    <w:p w:rsidR="004D2DC8" w:rsidRDefault="004D2DC8" w:rsidP="00321B33">
      <w:pPr>
        <w:pStyle w:val="Geenafstand"/>
        <w:spacing w:line="276" w:lineRule="auto"/>
        <w:ind w:left="720"/>
      </w:pPr>
    </w:p>
    <w:p w:rsidR="004D2DC8" w:rsidRPr="004D2DC8" w:rsidRDefault="004D2DC8" w:rsidP="00321B33">
      <w:pPr>
        <w:pStyle w:val="Geenafstand"/>
        <w:spacing w:line="276" w:lineRule="auto"/>
        <w:rPr>
          <w:u w:val="single"/>
        </w:rPr>
      </w:pPr>
      <w:r w:rsidRPr="004D2DC8">
        <w:rPr>
          <w:u w:val="single"/>
        </w:rPr>
        <w:t>Bed</w:t>
      </w:r>
      <w:r w:rsidR="00321B33">
        <w:rPr>
          <w:u w:val="single"/>
        </w:rPr>
        <w:t>rijfsleven</w:t>
      </w:r>
    </w:p>
    <w:p w:rsidR="004D2DC8" w:rsidRPr="004D2DC8" w:rsidRDefault="004D2DC8" w:rsidP="00321B33">
      <w:pPr>
        <w:pStyle w:val="Geenafstand"/>
        <w:numPr>
          <w:ilvl w:val="0"/>
          <w:numId w:val="24"/>
        </w:numPr>
        <w:spacing w:line="276" w:lineRule="auto"/>
        <w:rPr>
          <w:u w:val="single"/>
        </w:rPr>
      </w:pPr>
      <w:r>
        <w:t>Op de website</w:t>
      </w:r>
      <w:r w:rsidR="009A0F4B">
        <w:t xml:space="preserve"> van de U.V.S.V./N.V.V.S.U. zal </w:t>
      </w:r>
      <w:r>
        <w:t xml:space="preserve">het </w:t>
      </w:r>
      <w:r w:rsidR="008011F3">
        <w:t>Minderhoud Fonds</w:t>
      </w:r>
      <w:r>
        <w:t xml:space="preserve"> U.V.S.V./N.V.V.S.U. een </w:t>
      </w:r>
      <w:r w:rsidR="00493024">
        <w:t>duidelijke</w:t>
      </w:r>
      <w:r>
        <w:t xml:space="preserve"> plek krijge</w:t>
      </w:r>
      <w:r w:rsidR="009A0F4B">
        <w:t xml:space="preserve">n waar zal worden doorverwezen naar de website van het Minderhoud Fonds. </w:t>
      </w:r>
    </w:p>
    <w:p w:rsidR="004D2DC8" w:rsidRPr="004D2DC8" w:rsidRDefault="004D2DC8" w:rsidP="00321B33">
      <w:pPr>
        <w:pStyle w:val="Geenafstand"/>
        <w:numPr>
          <w:ilvl w:val="0"/>
          <w:numId w:val="24"/>
        </w:numPr>
        <w:spacing w:line="276" w:lineRule="auto"/>
        <w:rPr>
          <w:u w:val="single"/>
        </w:rPr>
      </w:pPr>
      <w:r>
        <w:t xml:space="preserve">In samenwerking met de </w:t>
      </w:r>
      <w:r w:rsidR="00493024">
        <w:t>‘</w:t>
      </w:r>
      <w:proofErr w:type="spellStart"/>
      <w:r>
        <w:t>Conneccie</w:t>
      </w:r>
      <w:proofErr w:type="spellEnd"/>
      <w:r w:rsidR="00493024">
        <w:t>’</w:t>
      </w:r>
      <w:r>
        <w:t xml:space="preserve"> binnen U.V.S.V./N.V.V.S.U. zullen er bedrijven of particulieren gezocht worden die hun naam willen verbinden aan het </w:t>
      </w:r>
      <w:r w:rsidR="008011F3">
        <w:t>Minderhoud Fonds</w:t>
      </w:r>
      <w:r>
        <w:t xml:space="preserve"> U.V.S.V./N.V.V.S.U. door middel van een samenwerking.</w:t>
      </w:r>
    </w:p>
    <w:p w:rsidR="004D2DC8" w:rsidRDefault="004D2DC8" w:rsidP="00321B33">
      <w:pPr>
        <w:pStyle w:val="Geenafstand"/>
        <w:spacing w:line="276" w:lineRule="auto"/>
      </w:pPr>
    </w:p>
    <w:p w:rsidR="004D2DC8" w:rsidRDefault="004D2DC8" w:rsidP="00321B33">
      <w:pPr>
        <w:pStyle w:val="Geenafstand"/>
        <w:spacing w:line="276" w:lineRule="auto"/>
        <w:rPr>
          <w:u w:val="single"/>
        </w:rPr>
      </w:pPr>
      <w:r>
        <w:rPr>
          <w:u w:val="single"/>
        </w:rPr>
        <w:t>Universiteit Utrecht en Hogeschool Utrecht</w:t>
      </w:r>
    </w:p>
    <w:p w:rsidR="004D2DC8" w:rsidRDefault="004D2DC8" w:rsidP="00321B33">
      <w:pPr>
        <w:pStyle w:val="Geenafstand"/>
        <w:numPr>
          <w:ilvl w:val="0"/>
          <w:numId w:val="22"/>
        </w:numPr>
        <w:spacing w:line="276" w:lineRule="auto"/>
      </w:pPr>
      <w:r>
        <w:t xml:space="preserve">In samenwerking met het </w:t>
      </w:r>
      <w:r w:rsidR="00EA662F">
        <w:t>Universiteitsfonds</w:t>
      </w:r>
      <w:r>
        <w:t xml:space="preserve"> zullen er flyers, folders en/of posters worden verspreid binnen de Universiteits- en Hogeschoolgebouwen. </w:t>
      </w:r>
    </w:p>
    <w:p w:rsidR="004D2DC8" w:rsidRDefault="004D2DC8" w:rsidP="00321B33">
      <w:pPr>
        <w:pStyle w:val="Geenafstand"/>
        <w:numPr>
          <w:ilvl w:val="0"/>
          <w:numId w:val="22"/>
        </w:numPr>
        <w:spacing w:line="276" w:lineRule="auto"/>
      </w:pPr>
      <w:r>
        <w:t xml:space="preserve">Het </w:t>
      </w:r>
      <w:r w:rsidR="00233AC5">
        <w:t>Fonds</w:t>
      </w:r>
      <w:r>
        <w:t xml:space="preserve"> Bestuur zal nauw contact onderhouden met het </w:t>
      </w:r>
      <w:r w:rsidR="00EA662F">
        <w:t>Universiteitsfonds</w:t>
      </w:r>
      <w:r>
        <w:t>.</w:t>
      </w:r>
    </w:p>
    <w:p w:rsidR="004D2DC8" w:rsidRDefault="004D2DC8" w:rsidP="00321B33">
      <w:pPr>
        <w:pStyle w:val="Geenafstand"/>
        <w:spacing w:line="276" w:lineRule="auto"/>
      </w:pPr>
    </w:p>
    <w:p w:rsidR="00321B33" w:rsidRDefault="00321B33">
      <w:pPr>
        <w:jc w:val="left"/>
        <w:rPr>
          <w:rFonts w:eastAsiaTheme="majorEastAsia" w:cstheme="majorBidi"/>
          <w:b/>
          <w:bCs/>
          <w:color w:val="244061" w:themeColor="accent1" w:themeShade="80"/>
          <w:sz w:val="28"/>
          <w:szCs w:val="28"/>
        </w:rPr>
      </w:pPr>
      <w:r>
        <w:rPr>
          <w:color w:val="244061" w:themeColor="accent1" w:themeShade="80"/>
        </w:rPr>
        <w:br w:type="page"/>
      </w:r>
    </w:p>
    <w:p w:rsidR="00321B33" w:rsidRDefault="00B54CAD" w:rsidP="00321B33">
      <w:pPr>
        <w:pStyle w:val="Kop1"/>
        <w:numPr>
          <w:ilvl w:val="0"/>
          <w:numId w:val="20"/>
        </w:numPr>
        <w:ind w:hanging="720"/>
        <w:rPr>
          <w:rFonts w:asciiTheme="minorHAnsi" w:hAnsiTheme="minorHAnsi"/>
          <w:color w:val="244061" w:themeColor="accent1" w:themeShade="80"/>
        </w:rPr>
      </w:pPr>
      <w:bookmarkStart w:id="8" w:name="_Toc428269836"/>
      <w:r w:rsidRPr="00321B33">
        <w:rPr>
          <w:rFonts w:asciiTheme="minorHAnsi" w:hAnsiTheme="minorHAnsi"/>
          <w:color w:val="244061" w:themeColor="accent1" w:themeShade="80"/>
        </w:rPr>
        <w:lastRenderedPageBreak/>
        <w:t>Financieel</w:t>
      </w:r>
      <w:bookmarkEnd w:id="8"/>
      <w:r w:rsidR="00B54C4F" w:rsidRPr="00321B33">
        <w:rPr>
          <w:rFonts w:asciiTheme="minorHAnsi" w:hAnsiTheme="minorHAnsi"/>
          <w:color w:val="244061" w:themeColor="accent1" w:themeShade="80"/>
        </w:rPr>
        <w:t xml:space="preserve"> </w:t>
      </w:r>
    </w:p>
    <w:p w:rsidR="00B54CAD" w:rsidRPr="00321B33" w:rsidRDefault="00B54C4F" w:rsidP="00321B33">
      <w:pPr>
        <w:pStyle w:val="Kop1"/>
        <w:spacing w:before="0" w:line="240" w:lineRule="auto"/>
        <w:ind w:left="720"/>
        <w:contextualSpacing/>
        <w:rPr>
          <w:rFonts w:asciiTheme="minorHAnsi" w:hAnsiTheme="minorHAnsi"/>
          <w:color w:val="244061" w:themeColor="accent1" w:themeShade="80"/>
        </w:rPr>
      </w:pPr>
      <w:r w:rsidRPr="00321B33">
        <w:rPr>
          <w:rFonts w:asciiTheme="minorHAnsi" w:hAnsiTheme="minorHAnsi"/>
          <w:color w:val="244061" w:themeColor="accent1" w:themeShade="80"/>
        </w:rPr>
        <w:t xml:space="preserve"> </w:t>
      </w:r>
    </w:p>
    <w:p w:rsidR="004502CC" w:rsidRDefault="00461C33" w:rsidP="00321B33">
      <w:r w:rsidRPr="00461C33">
        <w:rPr>
          <w:color w:val="000000" w:themeColor="text1"/>
        </w:rPr>
        <w:t xml:space="preserve">Het </w:t>
      </w:r>
      <w:r w:rsidR="00C91588" w:rsidRPr="00461C33">
        <w:rPr>
          <w:color w:val="000000" w:themeColor="text1"/>
        </w:rPr>
        <w:t xml:space="preserve"> </w:t>
      </w:r>
      <w:r>
        <w:rPr>
          <w:color w:val="000000" w:themeColor="text1"/>
        </w:rPr>
        <w:t>startkapitaal</w:t>
      </w:r>
      <w:r w:rsidR="008C632B">
        <w:rPr>
          <w:color w:val="000000" w:themeColor="text1"/>
        </w:rPr>
        <w:t xml:space="preserve"> van €50.000,- voor</w:t>
      </w:r>
      <w:r>
        <w:rPr>
          <w:color w:val="000000" w:themeColor="text1"/>
        </w:rPr>
        <w:t xml:space="preserve"> </w:t>
      </w:r>
      <w:r>
        <w:t xml:space="preserve">het </w:t>
      </w:r>
      <w:r w:rsidR="008011F3">
        <w:t>Minderhoud Fonds</w:t>
      </w:r>
      <w:r>
        <w:t xml:space="preserve"> zal worden ondergebracht bij het </w:t>
      </w:r>
      <w:r w:rsidR="00EA662F">
        <w:t>Universiteitsfonds</w:t>
      </w:r>
      <w:r>
        <w:t xml:space="preserve">. Het startkapitaal zal geheel bestaan uit de nalatenschap van Mevrouw C. </w:t>
      </w:r>
      <w:r w:rsidR="008C632B">
        <w:t xml:space="preserve">Minderhoud en wordt bij tevredenheid over het verloop van het </w:t>
      </w:r>
      <w:r w:rsidR="008011F3">
        <w:t>Minderhoud Fonds</w:t>
      </w:r>
      <w:r w:rsidR="008C632B">
        <w:t xml:space="preserve"> aangevuld. Omdat de nalatenschap van Mevrouw C. Minderhoud niet eindeloos is, zal er in samenwerking met de </w:t>
      </w:r>
      <w:proofErr w:type="spellStart"/>
      <w:r w:rsidR="008C632B">
        <w:t>Conneccie</w:t>
      </w:r>
      <w:proofErr w:type="spellEnd"/>
      <w:r w:rsidR="008C632B">
        <w:t xml:space="preserve"> en de Financiële Commissie van de U.V.S.V./N.V.V.S.U actief aan acquisitie worden gewerkt. Op deze manier zal het </w:t>
      </w:r>
      <w:r w:rsidR="008011F3">
        <w:t>Minderhoud Fonds</w:t>
      </w:r>
      <w:r w:rsidR="008C632B">
        <w:t xml:space="preserve"> ook op de lange termijn beurzen kunnen uitkeren aan de leden de U.V.S.V./N.V.V.S.U en haar connecties met de Universiteit Utrecht, de Hoge School Utrecht, reünisten en het bedrijfsleven verder uitbreiden.</w:t>
      </w:r>
    </w:p>
    <w:p w:rsidR="004502CC" w:rsidRDefault="004502CC" w:rsidP="004502CC">
      <w:pPr>
        <w:pStyle w:val="Kop1"/>
        <w:numPr>
          <w:ilvl w:val="0"/>
          <w:numId w:val="20"/>
        </w:numPr>
        <w:ind w:hanging="720"/>
        <w:rPr>
          <w:rFonts w:asciiTheme="minorHAnsi" w:hAnsiTheme="minorHAnsi"/>
          <w:color w:val="244061" w:themeColor="accent1" w:themeShade="80"/>
        </w:rPr>
      </w:pPr>
      <w:r>
        <w:rPr>
          <w:rFonts w:asciiTheme="minorHAnsi" w:hAnsiTheme="minorHAnsi"/>
          <w:color w:val="244061" w:themeColor="accent1" w:themeShade="80"/>
        </w:rPr>
        <w:t>Wijzigingen</w:t>
      </w:r>
    </w:p>
    <w:p w:rsidR="00C91588" w:rsidRPr="004502CC" w:rsidRDefault="004502CC" w:rsidP="004502CC">
      <w:r>
        <w:t>Dit huishoudelijk reglement is het laatst gewijzigd in september 2018</w:t>
      </w:r>
    </w:p>
    <w:sectPr w:rsidR="00C91588" w:rsidRPr="004502CC" w:rsidSect="00B031D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2CC" w:rsidRDefault="004502CC" w:rsidP="00B031D0">
      <w:pPr>
        <w:spacing w:after="0" w:line="240" w:lineRule="auto"/>
      </w:pPr>
      <w:r>
        <w:separator/>
      </w:r>
    </w:p>
  </w:endnote>
  <w:endnote w:type="continuationSeparator" w:id="0">
    <w:p w:rsidR="004502CC" w:rsidRDefault="004502CC" w:rsidP="00B0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2CC" w:rsidRDefault="004502CC" w:rsidP="00B031D0">
      <w:pPr>
        <w:spacing w:after="0" w:line="240" w:lineRule="auto"/>
      </w:pPr>
      <w:r>
        <w:separator/>
      </w:r>
    </w:p>
  </w:footnote>
  <w:footnote w:type="continuationSeparator" w:id="0">
    <w:p w:rsidR="004502CC" w:rsidRDefault="004502CC" w:rsidP="00B0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2CC" w:rsidRDefault="00387B77">
    <w:pPr>
      <w:pStyle w:val="Koptekst"/>
    </w:pPr>
    <w:r>
      <w:rPr>
        <w:rFonts w:asciiTheme="majorHAnsi" w:eastAsiaTheme="majorEastAsia" w:hAnsiTheme="majorHAnsi" w:cstheme="majorBidi"/>
        <w:noProof/>
        <w:color w:val="4F81BD" w:themeColor="accent1"/>
        <w:sz w:val="24"/>
        <w:lang w:eastAsia="nl-NL"/>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-68580</wp:posOffset>
              </wp:positionV>
              <wp:extent cx="2047875" cy="2667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6700"/>
                      </a:xfrm>
                      <a:prstGeom prst="rect">
                        <a:avLst/>
                      </a:prstGeom>
                      <a:noFill/>
                      <a:ln w="9525">
                        <a:noFill/>
                        <a:miter lim="800000"/>
                        <a:headEnd/>
                        <a:tailEnd/>
                      </a:ln>
                    </wps:spPr>
                    <wps:txbx>
                      <w:txbxContent>
                        <w:p w:rsidR="004502CC" w:rsidRDefault="004502CC">
                          <w:r>
                            <w:rPr>
                              <w:rFonts w:eastAsiaTheme="majorEastAsia" w:cstheme="majorBidi"/>
                              <w:color w:val="4F81BD" w:themeColor="accent1"/>
                              <w:sz w:val="16"/>
                              <w:szCs w:val="16"/>
                            </w:rPr>
                            <w:t>Minderhoud Fonds U.V.S.V./N.V.V.S.U.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7.85pt;margin-top:-5.4pt;width:16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" filled="f" stroked="f">
              <v:textbox>
                <w:txbxContent>
                  <w:p w:rsidR="004502CC" w:rsidRDefault="004502CC">
                    <w:r>
                      <w:rPr>
                        <w:rFonts w:eastAsiaTheme="majorEastAsia" w:cstheme="majorBidi"/>
                        <w:color w:val="4F81BD" w:themeColor="accent1"/>
                        <w:sz w:val="16"/>
                        <w:szCs w:val="16"/>
                      </w:rPr>
                      <w:t>Minderhoud Fonds U.V.S.V./N.V.V.S.U.</w:t>
                    </w:r>
                  </w:p>
                </w:txbxContent>
              </v:textbox>
            </v:shape>
          </w:pict>
        </mc:Fallback>
      </mc:AlternateContent>
    </w:r>
    <w:r w:rsidR="004502CC">
      <w:rPr>
        <w:b/>
        <w:i/>
        <w:noProof/>
        <w:lang w:val="en-US" w:eastAsia="nl-NL"/>
      </w:rPr>
      <w:drawing>
        <wp:anchor distT="0" distB="0" distL="114300" distR="114300" simplePos="0" relativeHeight="251660288" behindDoc="1" locked="0" layoutInCell="1" allowOverlap="1">
          <wp:simplePos x="0" y="0"/>
          <wp:positionH relativeFrom="column">
            <wp:posOffset>5043805</wp:posOffset>
          </wp:positionH>
          <wp:positionV relativeFrom="paragraph">
            <wp:posOffset>-240030</wp:posOffset>
          </wp:positionV>
          <wp:extent cx="790575" cy="55435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cstate="print">
                    <a:extLst>
                      <a:ext uri="{BEBA8EAE-BF5A-486C-A8C5-ECC9F3942E4B}">
                        <a14:imgProps xmlns:a14="http://schemas.microsoft.com/office/drawing/2010/main">
                          <a14:imgLayer r:embed="rId2">
                            <a14:imgEffect>
                              <a14:artisticCrisscrossEtching/>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90575" cy="554355"/>
                  </a:xfrm>
                  <a:prstGeom prst="rect">
                    <a:avLst/>
                  </a:prstGeom>
                  <a:noFill/>
                  <a:ln>
                    <a:noFill/>
                  </a:ln>
                </pic:spPr>
              </pic:pic>
            </a:graphicData>
          </a:graphic>
        </wp:anchor>
      </w:drawing>
    </w:r>
    <w:r w:rsidR="004502CC">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CA1"/>
    <w:multiLevelType w:val="hybridMultilevel"/>
    <w:tmpl w:val="8A52042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CA20BB"/>
    <w:multiLevelType w:val="hybridMultilevel"/>
    <w:tmpl w:val="16865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CE6"/>
    <w:multiLevelType w:val="hybridMultilevel"/>
    <w:tmpl w:val="8CB81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B541BB"/>
    <w:multiLevelType w:val="hybridMultilevel"/>
    <w:tmpl w:val="D29EB2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573D02"/>
    <w:multiLevelType w:val="hybridMultilevel"/>
    <w:tmpl w:val="54D86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127DB4"/>
    <w:multiLevelType w:val="hybridMultilevel"/>
    <w:tmpl w:val="D28CD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660397"/>
    <w:multiLevelType w:val="hybridMultilevel"/>
    <w:tmpl w:val="EE525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6D2AD8"/>
    <w:multiLevelType w:val="hybridMultilevel"/>
    <w:tmpl w:val="795EA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3A75A4"/>
    <w:multiLevelType w:val="hybridMultilevel"/>
    <w:tmpl w:val="B1CA46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390803"/>
    <w:multiLevelType w:val="hybridMultilevel"/>
    <w:tmpl w:val="F95848A6"/>
    <w:lvl w:ilvl="0" w:tplc="2AEAC1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F7E75"/>
    <w:multiLevelType w:val="hybridMultilevel"/>
    <w:tmpl w:val="3F749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30031C"/>
    <w:multiLevelType w:val="hybridMultilevel"/>
    <w:tmpl w:val="D8420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E41996"/>
    <w:multiLevelType w:val="hybridMultilevel"/>
    <w:tmpl w:val="33582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F13590"/>
    <w:multiLevelType w:val="hybridMultilevel"/>
    <w:tmpl w:val="0EEA89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EE55DC"/>
    <w:multiLevelType w:val="hybridMultilevel"/>
    <w:tmpl w:val="E7FE932C"/>
    <w:lvl w:ilvl="0" w:tplc="01F42F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605FD0"/>
    <w:multiLevelType w:val="hybridMultilevel"/>
    <w:tmpl w:val="DB40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AF3273"/>
    <w:multiLevelType w:val="hybridMultilevel"/>
    <w:tmpl w:val="D694AB96"/>
    <w:lvl w:ilvl="0" w:tplc="7674A2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84A031B"/>
    <w:multiLevelType w:val="hybridMultilevel"/>
    <w:tmpl w:val="7E4C8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1676AB"/>
    <w:multiLevelType w:val="hybridMultilevel"/>
    <w:tmpl w:val="A61626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F10BC2"/>
    <w:multiLevelType w:val="hybridMultilevel"/>
    <w:tmpl w:val="D9FC3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726440"/>
    <w:multiLevelType w:val="hybridMultilevel"/>
    <w:tmpl w:val="5C84B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AC66FC"/>
    <w:multiLevelType w:val="hybridMultilevel"/>
    <w:tmpl w:val="3B0EE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FB167A"/>
    <w:multiLevelType w:val="hybridMultilevel"/>
    <w:tmpl w:val="0308AFE4"/>
    <w:lvl w:ilvl="0" w:tplc="0BA04FD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AE769F"/>
    <w:multiLevelType w:val="hybridMultilevel"/>
    <w:tmpl w:val="18D27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363FEC"/>
    <w:multiLevelType w:val="hybridMultilevel"/>
    <w:tmpl w:val="6D281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150A46"/>
    <w:multiLevelType w:val="hybridMultilevel"/>
    <w:tmpl w:val="8C0AE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2C14A0"/>
    <w:multiLevelType w:val="hybridMultilevel"/>
    <w:tmpl w:val="E2A67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3C5DFB"/>
    <w:multiLevelType w:val="hybridMultilevel"/>
    <w:tmpl w:val="14B821E8"/>
    <w:lvl w:ilvl="0" w:tplc="2AEAC15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EA5315"/>
    <w:multiLevelType w:val="hybridMultilevel"/>
    <w:tmpl w:val="47669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B1521F8"/>
    <w:multiLevelType w:val="hybridMultilevel"/>
    <w:tmpl w:val="B7F84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43125"/>
    <w:multiLevelType w:val="hybridMultilevel"/>
    <w:tmpl w:val="BC6E7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2"/>
  </w:num>
  <w:num w:numId="3">
    <w:abstractNumId w:val="30"/>
  </w:num>
  <w:num w:numId="4">
    <w:abstractNumId w:val="14"/>
  </w:num>
  <w:num w:numId="5">
    <w:abstractNumId w:val="16"/>
  </w:num>
  <w:num w:numId="6">
    <w:abstractNumId w:val="29"/>
  </w:num>
  <w:num w:numId="7">
    <w:abstractNumId w:val="7"/>
  </w:num>
  <w:num w:numId="8">
    <w:abstractNumId w:val="25"/>
  </w:num>
  <w:num w:numId="9">
    <w:abstractNumId w:val="23"/>
  </w:num>
  <w:num w:numId="10">
    <w:abstractNumId w:val="21"/>
  </w:num>
  <w:num w:numId="11">
    <w:abstractNumId w:val="11"/>
  </w:num>
  <w:num w:numId="12">
    <w:abstractNumId w:val="6"/>
  </w:num>
  <w:num w:numId="13">
    <w:abstractNumId w:val="17"/>
  </w:num>
  <w:num w:numId="14">
    <w:abstractNumId w:val="24"/>
  </w:num>
  <w:num w:numId="15">
    <w:abstractNumId w:val="8"/>
  </w:num>
  <w:num w:numId="16">
    <w:abstractNumId w:val="28"/>
  </w:num>
  <w:num w:numId="17">
    <w:abstractNumId w:val="26"/>
  </w:num>
  <w:num w:numId="18">
    <w:abstractNumId w:val="3"/>
  </w:num>
  <w:num w:numId="19">
    <w:abstractNumId w:val="2"/>
  </w:num>
  <w:num w:numId="20">
    <w:abstractNumId w:val="20"/>
  </w:num>
  <w:num w:numId="21">
    <w:abstractNumId w:val="10"/>
  </w:num>
  <w:num w:numId="22">
    <w:abstractNumId w:val="15"/>
  </w:num>
  <w:num w:numId="23">
    <w:abstractNumId w:val="18"/>
  </w:num>
  <w:num w:numId="24">
    <w:abstractNumId w:val="13"/>
  </w:num>
  <w:num w:numId="25">
    <w:abstractNumId w:val="1"/>
  </w:num>
  <w:num w:numId="26">
    <w:abstractNumId w:val="19"/>
  </w:num>
  <w:num w:numId="27">
    <w:abstractNumId w:val="4"/>
  </w:num>
  <w:num w:numId="28">
    <w:abstractNumId w:val="0"/>
  </w:num>
  <w:num w:numId="29">
    <w:abstractNumId w:val="0"/>
  </w:num>
  <w:num w:numId="30">
    <w:abstractNumId w:val="12"/>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37"/>
    <w:rsid w:val="000242C3"/>
    <w:rsid w:val="0005500B"/>
    <w:rsid w:val="000574E2"/>
    <w:rsid w:val="00075D20"/>
    <w:rsid w:val="0015016D"/>
    <w:rsid w:val="001C1EAA"/>
    <w:rsid w:val="001D57C2"/>
    <w:rsid w:val="001F5350"/>
    <w:rsid w:val="001F584E"/>
    <w:rsid w:val="00232BE7"/>
    <w:rsid w:val="00233AC5"/>
    <w:rsid w:val="00285A25"/>
    <w:rsid w:val="002A6335"/>
    <w:rsid w:val="002E47AA"/>
    <w:rsid w:val="002F1C0E"/>
    <w:rsid w:val="002F2069"/>
    <w:rsid w:val="002F41FA"/>
    <w:rsid w:val="00307950"/>
    <w:rsid w:val="0031026A"/>
    <w:rsid w:val="00321B33"/>
    <w:rsid w:val="00337E37"/>
    <w:rsid w:val="0036034F"/>
    <w:rsid w:val="00377B9F"/>
    <w:rsid w:val="00387B77"/>
    <w:rsid w:val="004502CC"/>
    <w:rsid w:val="004543F0"/>
    <w:rsid w:val="00461C33"/>
    <w:rsid w:val="00473BDD"/>
    <w:rsid w:val="00493024"/>
    <w:rsid w:val="004D2DC8"/>
    <w:rsid w:val="004D4E1D"/>
    <w:rsid w:val="004E64EA"/>
    <w:rsid w:val="004F0809"/>
    <w:rsid w:val="00511A30"/>
    <w:rsid w:val="005972C4"/>
    <w:rsid w:val="00635241"/>
    <w:rsid w:val="006458EF"/>
    <w:rsid w:val="006B110B"/>
    <w:rsid w:val="006D7BC1"/>
    <w:rsid w:val="006F1AAB"/>
    <w:rsid w:val="0076027E"/>
    <w:rsid w:val="007A1116"/>
    <w:rsid w:val="007C09E1"/>
    <w:rsid w:val="007D7C14"/>
    <w:rsid w:val="008011F3"/>
    <w:rsid w:val="008375E1"/>
    <w:rsid w:val="008519E2"/>
    <w:rsid w:val="008A102C"/>
    <w:rsid w:val="008C632B"/>
    <w:rsid w:val="008D12D0"/>
    <w:rsid w:val="008D71DD"/>
    <w:rsid w:val="0092577F"/>
    <w:rsid w:val="00964D97"/>
    <w:rsid w:val="009674F7"/>
    <w:rsid w:val="009800EB"/>
    <w:rsid w:val="009A0569"/>
    <w:rsid w:val="009A0F4B"/>
    <w:rsid w:val="009C70C1"/>
    <w:rsid w:val="00A103C6"/>
    <w:rsid w:val="00A31558"/>
    <w:rsid w:val="00A645C3"/>
    <w:rsid w:val="00A76578"/>
    <w:rsid w:val="00B031D0"/>
    <w:rsid w:val="00B30D2E"/>
    <w:rsid w:val="00B53BFE"/>
    <w:rsid w:val="00B54C4F"/>
    <w:rsid w:val="00B54CAD"/>
    <w:rsid w:val="00B71806"/>
    <w:rsid w:val="00B9763F"/>
    <w:rsid w:val="00BD50A7"/>
    <w:rsid w:val="00C072B3"/>
    <w:rsid w:val="00C142F3"/>
    <w:rsid w:val="00C33F60"/>
    <w:rsid w:val="00C425B1"/>
    <w:rsid w:val="00C552F8"/>
    <w:rsid w:val="00C61BC8"/>
    <w:rsid w:val="00C91588"/>
    <w:rsid w:val="00C92D6D"/>
    <w:rsid w:val="00C9480C"/>
    <w:rsid w:val="00CD7613"/>
    <w:rsid w:val="00CE5C37"/>
    <w:rsid w:val="00D00371"/>
    <w:rsid w:val="00D24B8F"/>
    <w:rsid w:val="00D31D6C"/>
    <w:rsid w:val="00D71AC0"/>
    <w:rsid w:val="00D746E2"/>
    <w:rsid w:val="00DC603D"/>
    <w:rsid w:val="00DD2786"/>
    <w:rsid w:val="00DF60DD"/>
    <w:rsid w:val="00E15B10"/>
    <w:rsid w:val="00E27147"/>
    <w:rsid w:val="00E31D62"/>
    <w:rsid w:val="00E664BF"/>
    <w:rsid w:val="00E670DB"/>
    <w:rsid w:val="00E716F4"/>
    <w:rsid w:val="00E95CB7"/>
    <w:rsid w:val="00EA662F"/>
    <w:rsid w:val="00F27944"/>
    <w:rsid w:val="00F55D3A"/>
    <w:rsid w:val="00F934A1"/>
    <w:rsid w:val="00FA3FD8"/>
    <w:rsid w:val="00FD43AD"/>
    <w:rsid w:val="00FF5D5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2B478FB-55E0-4D3E-B5F4-3ECBF92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034F"/>
    <w:pPr>
      <w:jc w:val="both"/>
    </w:pPr>
  </w:style>
  <w:style w:type="paragraph" w:styleId="Kop1">
    <w:name w:val="heading 1"/>
    <w:basedOn w:val="Standaard"/>
    <w:next w:val="Standaard"/>
    <w:link w:val="Kop1Char"/>
    <w:uiPriority w:val="9"/>
    <w:qFormat/>
    <w:rsid w:val="002F1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F1C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C37"/>
    <w:pPr>
      <w:ind w:left="720"/>
      <w:contextualSpacing/>
    </w:pPr>
  </w:style>
  <w:style w:type="paragraph" w:styleId="Geenafstand">
    <w:name w:val="No Spacing"/>
    <w:uiPriority w:val="1"/>
    <w:qFormat/>
    <w:rsid w:val="0092577F"/>
    <w:pPr>
      <w:spacing w:after="0" w:line="240" w:lineRule="auto"/>
    </w:pPr>
  </w:style>
  <w:style w:type="paragraph" w:styleId="Ballontekst">
    <w:name w:val="Balloon Text"/>
    <w:basedOn w:val="Standaard"/>
    <w:link w:val="BallontekstChar"/>
    <w:uiPriority w:val="99"/>
    <w:semiHidden/>
    <w:unhideWhenUsed/>
    <w:rsid w:val="002F1C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C0E"/>
    <w:rPr>
      <w:rFonts w:ascii="Tahoma" w:hAnsi="Tahoma" w:cs="Tahoma"/>
      <w:sz w:val="16"/>
      <w:szCs w:val="16"/>
    </w:rPr>
  </w:style>
  <w:style w:type="paragraph" w:styleId="Titel">
    <w:name w:val="Title"/>
    <w:basedOn w:val="Standaard"/>
    <w:next w:val="Standaard"/>
    <w:link w:val="TitelChar"/>
    <w:uiPriority w:val="10"/>
    <w:qFormat/>
    <w:rsid w:val="002F1C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1C0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F1C0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F1C0E"/>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6F1AAB"/>
    <w:pPr>
      <w:outlineLvl w:val="9"/>
    </w:pPr>
    <w:rPr>
      <w:lang w:eastAsia="nl-NL"/>
    </w:rPr>
  </w:style>
  <w:style w:type="paragraph" w:styleId="Inhopg1">
    <w:name w:val="toc 1"/>
    <w:basedOn w:val="Standaard"/>
    <w:next w:val="Standaard"/>
    <w:autoRedefine/>
    <w:uiPriority w:val="39"/>
    <w:unhideWhenUsed/>
    <w:rsid w:val="006F1AAB"/>
    <w:pPr>
      <w:spacing w:after="100"/>
    </w:pPr>
  </w:style>
  <w:style w:type="character" w:styleId="Hyperlink">
    <w:name w:val="Hyperlink"/>
    <w:basedOn w:val="Standaardalinea-lettertype"/>
    <w:uiPriority w:val="99"/>
    <w:unhideWhenUsed/>
    <w:rsid w:val="006F1AAB"/>
    <w:rPr>
      <w:color w:val="0000FF" w:themeColor="hyperlink"/>
      <w:u w:val="single"/>
    </w:rPr>
  </w:style>
  <w:style w:type="paragraph" w:styleId="Koptekst">
    <w:name w:val="header"/>
    <w:basedOn w:val="Standaard"/>
    <w:link w:val="KoptekstChar"/>
    <w:uiPriority w:val="99"/>
    <w:unhideWhenUsed/>
    <w:rsid w:val="00B031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31D0"/>
  </w:style>
  <w:style w:type="paragraph" w:styleId="Voettekst">
    <w:name w:val="footer"/>
    <w:basedOn w:val="Standaard"/>
    <w:link w:val="VoettekstChar"/>
    <w:uiPriority w:val="99"/>
    <w:unhideWhenUsed/>
    <w:rsid w:val="00B031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31D0"/>
  </w:style>
  <w:style w:type="character" w:styleId="Verwijzingopmerking">
    <w:name w:val="annotation reference"/>
    <w:basedOn w:val="Standaardalinea-lettertype"/>
    <w:uiPriority w:val="99"/>
    <w:semiHidden/>
    <w:unhideWhenUsed/>
    <w:rsid w:val="00DD2786"/>
    <w:rPr>
      <w:sz w:val="18"/>
      <w:szCs w:val="18"/>
    </w:rPr>
  </w:style>
  <w:style w:type="paragraph" w:styleId="Tekstopmerking">
    <w:name w:val="annotation text"/>
    <w:basedOn w:val="Standaard"/>
    <w:link w:val="TekstopmerkingChar"/>
    <w:uiPriority w:val="99"/>
    <w:semiHidden/>
    <w:unhideWhenUsed/>
    <w:rsid w:val="00DD278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D2786"/>
    <w:rPr>
      <w:sz w:val="24"/>
      <w:szCs w:val="24"/>
    </w:rPr>
  </w:style>
  <w:style w:type="paragraph" w:styleId="Onderwerpvanopmerking">
    <w:name w:val="annotation subject"/>
    <w:basedOn w:val="Tekstopmerking"/>
    <w:next w:val="Tekstopmerking"/>
    <w:link w:val="OnderwerpvanopmerkingChar"/>
    <w:uiPriority w:val="99"/>
    <w:semiHidden/>
    <w:unhideWhenUsed/>
    <w:rsid w:val="00DD2786"/>
    <w:rPr>
      <w:b/>
      <w:bCs/>
      <w:sz w:val="20"/>
      <w:szCs w:val="20"/>
    </w:rPr>
  </w:style>
  <w:style w:type="character" w:customStyle="1" w:styleId="OnderwerpvanopmerkingChar">
    <w:name w:val="Onderwerp van opmerking Char"/>
    <w:basedOn w:val="TekstopmerkingChar"/>
    <w:link w:val="Onderwerpvanopmerking"/>
    <w:uiPriority w:val="99"/>
    <w:semiHidden/>
    <w:rsid w:val="00DD27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8D3F-1356-4F3D-8D87-0A53DBF2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2927</Words>
  <Characters>16104</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Quaestrix Bestuur UVSV/NVVSU</dc:creator>
  <cp:lastModifiedBy>Vice_Praeses | UVSV</cp:lastModifiedBy>
  <cp:revision>2</cp:revision>
  <cp:lastPrinted>2015-08-25T11:05:00Z</cp:lastPrinted>
  <dcterms:created xsi:type="dcterms:W3CDTF">2018-10-09T09:02:00Z</dcterms:created>
  <dcterms:modified xsi:type="dcterms:W3CDTF">2018-10-09T09:02:00Z</dcterms:modified>
</cp:coreProperties>
</file>